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584" w:rsidRPr="009C7AD8" w:rsidRDefault="000D1584" w:rsidP="000D1584">
      <w:pPr>
        <w:jc w:val="center"/>
        <w:rPr>
          <w:rFonts w:ascii="Arial" w:hAnsi="Arial" w:cs="Arial"/>
          <w:b/>
          <w:color w:val="000000" w:themeColor="text1"/>
          <w:u w:val="single"/>
        </w:rPr>
      </w:pPr>
      <w:r w:rsidRPr="009C7AD8">
        <w:rPr>
          <w:rFonts w:ascii="Arial" w:hAnsi="Arial" w:cs="Arial"/>
          <w:b/>
          <w:color w:val="000000" w:themeColor="text1"/>
          <w:u w:val="single"/>
        </w:rPr>
        <w:t>PLANO DE ENSINO</w:t>
      </w:r>
    </w:p>
    <w:tbl>
      <w:tblPr>
        <w:tblStyle w:val="Tabelacomgrade"/>
        <w:tblW w:w="0" w:type="auto"/>
        <w:tblLook w:val="04A0" w:firstRow="1" w:lastRow="0" w:firstColumn="1" w:lastColumn="0" w:noHBand="0" w:noVBand="1"/>
      </w:tblPr>
      <w:tblGrid>
        <w:gridCol w:w="4237"/>
        <w:gridCol w:w="4257"/>
      </w:tblGrid>
      <w:tr w:rsidR="000D1584" w:rsidRPr="009C7AD8" w:rsidTr="00030B81">
        <w:tc>
          <w:tcPr>
            <w:tcW w:w="8644" w:type="dxa"/>
            <w:gridSpan w:val="2"/>
          </w:tcPr>
          <w:p w:rsidR="000D1584" w:rsidRPr="009C7AD8" w:rsidRDefault="000D1584" w:rsidP="00030B81">
            <w:pPr>
              <w:pStyle w:val="Cabealho"/>
              <w:contextualSpacing/>
              <w:rPr>
                <w:rFonts w:ascii="Arial" w:hAnsi="Arial" w:cs="Arial"/>
                <w:color w:val="000000" w:themeColor="text1"/>
              </w:rPr>
            </w:pPr>
            <w:r w:rsidRPr="009C7AD8">
              <w:rPr>
                <w:rFonts w:ascii="Arial" w:hAnsi="Arial" w:cs="Arial"/>
                <w:color w:val="000000" w:themeColor="text1"/>
              </w:rPr>
              <w:t>DISCIPLINA: Democracia, direitos humanos e autonomia pública e privada</w:t>
            </w:r>
          </w:p>
        </w:tc>
      </w:tr>
      <w:tr w:rsidR="000D1584" w:rsidRPr="009C7AD8" w:rsidTr="00030B81">
        <w:tc>
          <w:tcPr>
            <w:tcW w:w="8644" w:type="dxa"/>
            <w:gridSpan w:val="2"/>
          </w:tcPr>
          <w:p w:rsidR="000D1584" w:rsidRPr="009C7AD8" w:rsidRDefault="000D1584" w:rsidP="00030B81">
            <w:pPr>
              <w:pStyle w:val="Cabealho"/>
              <w:contextualSpacing/>
              <w:rPr>
                <w:rFonts w:ascii="Arial" w:hAnsi="Arial" w:cs="Arial"/>
                <w:color w:val="000000" w:themeColor="text1"/>
              </w:rPr>
            </w:pPr>
            <w:r w:rsidRPr="009C7AD8">
              <w:rPr>
                <w:rFonts w:ascii="Arial" w:hAnsi="Arial" w:cs="Arial"/>
                <w:color w:val="000000" w:themeColor="text1"/>
              </w:rPr>
              <w:t>PROFESSOR: Prof. André Rubião</w:t>
            </w:r>
          </w:p>
        </w:tc>
      </w:tr>
      <w:tr w:rsidR="000D1584" w:rsidRPr="009C7AD8" w:rsidTr="00030B81">
        <w:tc>
          <w:tcPr>
            <w:tcW w:w="4322"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CARGA HORÁRIA: 45h</w:t>
            </w:r>
          </w:p>
        </w:tc>
        <w:tc>
          <w:tcPr>
            <w:tcW w:w="4322"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 xml:space="preserve">SEMESTRE/ANO: </w:t>
            </w:r>
            <w:r w:rsidR="0037228C">
              <w:rPr>
                <w:rFonts w:ascii="Arial" w:hAnsi="Arial" w:cs="Arial"/>
                <w:color w:val="000000" w:themeColor="text1"/>
              </w:rPr>
              <w:t>2</w:t>
            </w:r>
            <w:r w:rsidRPr="009C7AD8">
              <w:rPr>
                <w:rFonts w:ascii="Arial" w:hAnsi="Arial" w:cs="Arial"/>
                <w:color w:val="000000" w:themeColor="text1"/>
              </w:rPr>
              <w:t>/20</w:t>
            </w:r>
            <w:r w:rsidR="00722348">
              <w:rPr>
                <w:rFonts w:ascii="Arial" w:hAnsi="Arial" w:cs="Arial"/>
                <w:color w:val="000000" w:themeColor="text1"/>
              </w:rPr>
              <w:t>20</w:t>
            </w:r>
          </w:p>
        </w:tc>
      </w:tr>
      <w:tr w:rsidR="000D1584" w:rsidRPr="009C7AD8" w:rsidTr="00030B81">
        <w:tc>
          <w:tcPr>
            <w:tcW w:w="8644" w:type="dxa"/>
            <w:gridSpan w:val="2"/>
          </w:tcPr>
          <w:p w:rsidR="000D1584" w:rsidRPr="009C7AD8" w:rsidRDefault="000D1584" w:rsidP="00030B81">
            <w:pPr>
              <w:spacing w:before="116"/>
              <w:ind w:right="206"/>
              <w:rPr>
                <w:rFonts w:ascii="Arial" w:hAnsi="Arial" w:cs="Arial"/>
                <w:color w:val="000000" w:themeColor="text1"/>
              </w:rPr>
            </w:pPr>
            <w:r w:rsidRPr="009C7AD8">
              <w:rPr>
                <w:rFonts w:ascii="Arial" w:hAnsi="Arial" w:cs="Arial"/>
                <w:color w:val="000000" w:themeColor="text1"/>
              </w:rPr>
              <w:t>LINHA DE PESQUISA: Relações Econômicas e Sociais, Estado Democrático de     Direito e Políticas Públicas</w:t>
            </w:r>
          </w:p>
        </w:tc>
      </w:tr>
      <w:tr w:rsidR="000D1584" w:rsidRPr="009C7AD8" w:rsidTr="00030B81">
        <w:tc>
          <w:tcPr>
            <w:tcW w:w="8644" w:type="dxa"/>
            <w:gridSpan w:val="2"/>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GRUPO DE PESQUISA NO DGP (CNPq): Núcleo de Estudos sobre Gestão de Políticas Públicas (NEGESP)</w:t>
            </w:r>
          </w:p>
        </w:tc>
      </w:tr>
    </w:tbl>
    <w:p w:rsidR="000D1584" w:rsidRPr="009C7AD8" w:rsidRDefault="000D1584" w:rsidP="000D1584">
      <w:pPr>
        <w:rPr>
          <w:rFonts w:ascii="Arial" w:hAnsi="Arial" w:cs="Arial"/>
          <w:color w:val="000000" w:themeColor="text1"/>
        </w:rPr>
      </w:pPr>
    </w:p>
    <w:tbl>
      <w:tblPr>
        <w:tblStyle w:val="Tabelacomgrade"/>
        <w:tblW w:w="0" w:type="auto"/>
        <w:tblLook w:val="04A0" w:firstRow="1" w:lastRow="0" w:firstColumn="1" w:lastColumn="0" w:noHBand="0" w:noVBand="1"/>
      </w:tblPr>
      <w:tblGrid>
        <w:gridCol w:w="8494"/>
      </w:tblGrid>
      <w:tr w:rsidR="000D1584" w:rsidRPr="009C7AD8" w:rsidTr="00030B81">
        <w:tc>
          <w:tcPr>
            <w:tcW w:w="8644"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1 EMENTA</w:t>
            </w:r>
          </w:p>
        </w:tc>
      </w:tr>
      <w:tr w:rsidR="000D1584" w:rsidRPr="009C7AD8" w:rsidTr="00030B81">
        <w:tc>
          <w:tcPr>
            <w:tcW w:w="8644" w:type="dxa"/>
          </w:tcPr>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 xml:space="preserve">A filosofia jus-política na Antiguidade. Modernidade e a epistemologia universal. Liberalismo e decisionismo. Teoria crítica, história e resistência. Os dilemas da social democracia. </w:t>
            </w:r>
            <w:proofErr w:type="spellStart"/>
            <w:r w:rsidRPr="009C7AD8">
              <w:rPr>
                <w:rFonts w:ascii="Arial" w:hAnsi="Arial" w:cs="Arial"/>
                <w:color w:val="000000" w:themeColor="text1"/>
              </w:rPr>
              <w:t>Comunitarismo</w:t>
            </w:r>
            <w:proofErr w:type="spellEnd"/>
            <w:r w:rsidR="000B1C90">
              <w:rPr>
                <w:rFonts w:ascii="Arial" w:hAnsi="Arial" w:cs="Arial"/>
                <w:color w:val="000000" w:themeColor="text1"/>
              </w:rPr>
              <w:t xml:space="preserve"> (Norte)</w:t>
            </w:r>
            <w:r w:rsidRPr="009C7AD8">
              <w:rPr>
                <w:rFonts w:ascii="Arial" w:hAnsi="Arial" w:cs="Arial"/>
                <w:color w:val="000000" w:themeColor="text1"/>
              </w:rPr>
              <w:t xml:space="preserve"> e Novo Constitucionalismo</w:t>
            </w:r>
            <w:r w:rsidR="000B1C90">
              <w:rPr>
                <w:rFonts w:ascii="Arial" w:hAnsi="Arial" w:cs="Arial"/>
                <w:color w:val="000000" w:themeColor="text1"/>
              </w:rPr>
              <w:t xml:space="preserve"> (</w:t>
            </w:r>
            <w:r w:rsidRPr="009C7AD8">
              <w:rPr>
                <w:rFonts w:ascii="Arial" w:hAnsi="Arial" w:cs="Arial"/>
                <w:color w:val="000000" w:themeColor="text1"/>
              </w:rPr>
              <w:t>Sul</w:t>
            </w:r>
            <w:r w:rsidR="000B1C90">
              <w:rPr>
                <w:rFonts w:ascii="Arial" w:hAnsi="Arial" w:cs="Arial"/>
                <w:color w:val="000000" w:themeColor="text1"/>
              </w:rPr>
              <w:t>)</w:t>
            </w:r>
            <w:r w:rsidRPr="009C7AD8">
              <w:rPr>
                <w:rFonts w:ascii="Arial" w:hAnsi="Arial" w:cs="Arial"/>
                <w:color w:val="000000" w:themeColor="text1"/>
              </w:rPr>
              <w:t xml:space="preserve">. Agir comunicativo e deliberação. Mecanismos de democracia participativa no Brasil. </w:t>
            </w:r>
            <w:r w:rsidR="00F56C22">
              <w:rPr>
                <w:rFonts w:ascii="Arial" w:hAnsi="Arial" w:cs="Arial"/>
                <w:color w:val="000000" w:themeColor="text1"/>
              </w:rPr>
              <w:t>Inteligência coletiva</w:t>
            </w:r>
            <w:r w:rsidRPr="009C7AD8">
              <w:rPr>
                <w:rFonts w:ascii="Arial" w:hAnsi="Arial" w:cs="Arial"/>
                <w:color w:val="000000" w:themeColor="text1"/>
              </w:rPr>
              <w:t xml:space="preserve"> e democracia digital.</w:t>
            </w:r>
          </w:p>
        </w:tc>
      </w:tr>
    </w:tbl>
    <w:p w:rsidR="000D1584" w:rsidRPr="009C7AD8" w:rsidRDefault="000D1584" w:rsidP="000D1584">
      <w:pPr>
        <w:rPr>
          <w:rFonts w:ascii="Arial" w:hAnsi="Arial" w:cs="Arial"/>
          <w:color w:val="000000" w:themeColor="text1"/>
        </w:rPr>
      </w:pPr>
    </w:p>
    <w:tbl>
      <w:tblPr>
        <w:tblStyle w:val="Tabelacomgrade"/>
        <w:tblW w:w="0" w:type="auto"/>
        <w:tblLook w:val="04A0" w:firstRow="1" w:lastRow="0" w:firstColumn="1" w:lastColumn="0" w:noHBand="0" w:noVBand="1"/>
      </w:tblPr>
      <w:tblGrid>
        <w:gridCol w:w="8494"/>
      </w:tblGrid>
      <w:tr w:rsidR="000D1584" w:rsidRPr="009C7AD8" w:rsidTr="00030B81">
        <w:tc>
          <w:tcPr>
            <w:tcW w:w="8644"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2 OBJETIVO GERAL DA DISCIPLINA</w:t>
            </w:r>
          </w:p>
        </w:tc>
      </w:tr>
      <w:tr w:rsidR="000D1584" w:rsidRPr="009C7AD8" w:rsidTr="00030B81">
        <w:tc>
          <w:tcPr>
            <w:tcW w:w="8644" w:type="dxa"/>
          </w:tcPr>
          <w:p w:rsidR="000D1584" w:rsidRPr="00330A3D" w:rsidRDefault="00330A3D" w:rsidP="00030B81">
            <w:pPr>
              <w:pStyle w:val="Cabealho"/>
              <w:jc w:val="both"/>
              <w:rPr>
                <w:rFonts w:ascii="Arial" w:hAnsi="Arial" w:cs="Arial"/>
                <w:color w:val="000000" w:themeColor="text1"/>
              </w:rPr>
            </w:pPr>
            <w:r>
              <w:rPr>
                <w:rFonts w:ascii="Arial" w:hAnsi="Arial" w:cs="Arial"/>
                <w:color w:val="000000" w:themeColor="text1"/>
              </w:rPr>
              <w:t>A</w:t>
            </w:r>
            <w:r w:rsidRPr="009C7AD8">
              <w:rPr>
                <w:rFonts w:ascii="Arial" w:hAnsi="Arial" w:cs="Arial"/>
                <w:color w:val="000000" w:themeColor="text1"/>
              </w:rPr>
              <w:t xml:space="preserve"> partir do método genealógico</w:t>
            </w:r>
            <w:r>
              <w:rPr>
                <w:rFonts w:ascii="Arial" w:hAnsi="Arial" w:cs="Arial"/>
                <w:color w:val="000000" w:themeColor="text1"/>
              </w:rPr>
              <w:t>, t</w:t>
            </w:r>
            <w:r w:rsidR="000D1584" w:rsidRPr="009C7AD8">
              <w:rPr>
                <w:rFonts w:ascii="Arial" w:hAnsi="Arial" w:cs="Arial"/>
                <w:color w:val="000000" w:themeColor="text1"/>
              </w:rPr>
              <w:t>raçar um panorama geral d</w:t>
            </w:r>
            <w:r>
              <w:rPr>
                <w:rFonts w:ascii="Arial" w:hAnsi="Arial" w:cs="Arial"/>
                <w:color w:val="000000" w:themeColor="text1"/>
              </w:rPr>
              <w:t>e</w:t>
            </w:r>
            <w:r w:rsidR="000D1584" w:rsidRPr="009C7AD8">
              <w:rPr>
                <w:rFonts w:ascii="Arial" w:hAnsi="Arial" w:cs="Arial"/>
                <w:color w:val="000000" w:themeColor="text1"/>
              </w:rPr>
              <w:t xml:space="preserve"> temas ligados aos direitos humanos e à democracia, </w:t>
            </w:r>
            <w:r>
              <w:rPr>
                <w:rFonts w:ascii="Arial" w:hAnsi="Arial" w:cs="Arial"/>
                <w:color w:val="000000" w:themeColor="text1"/>
              </w:rPr>
              <w:t xml:space="preserve">com o intuito verificar as transferências ocorridas na história e sua aplicabilidade na sociedade contemporânea. </w:t>
            </w:r>
          </w:p>
        </w:tc>
      </w:tr>
    </w:tbl>
    <w:p w:rsidR="000D1584" w:rsidRPr="009C7AD8" w:rsidRDefault="000D1584" w:rsidP="000D1584">
      <w:pPr>
        <w:rPr>
          <w:rFonts w:ascii="Arial" w:hAnsi="Arial" w:cs="Arial"/>
          <w:color w:val="000000" w:themeColor="text1"/>
        </w:rPr>
      </w:pPr>
    </w:p>
    <w:tbl>
      <w:tblPr>
        <w:tblStyle w:val="Tabelacomgrade"/>
        <w:tblW w:w="0" w:type="auto"/>
        <w:tblLook w:val="04A0" w:firstRow="1" w:lastRow="0" w:firstColumn="1" w:lastColumn="0" w:noHBand="0" w:noVBand="1"/>
      </w:tblPr>
      <w:tblGrid>
        <w:gridCol w:w="8494"/>
      </w:tblGrid>
      <w:tr w:rsidR="000D1584" w:rsidRPr="009C7AD8" w:rsidTr="00030B81">
        <w:tc>
          <w:tcPr>
            <w:tcW w:w="8644"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3 OBJETIVOS ESPECÍFICOS DA DISCIPLINA</w:t>
            </w:r>
          </w:p>
        </w:tc>
      </w:tr>
      <w:tr w:rsidR="000D1584" w:rsidRPr="009C7AD8" w:rsidTr="00030B81">
        <w:tc>
          <w:tcPr>
            <w:tcW w:w="8644" w:type="dxa"/>
          </w:tcPr>
          <w:p w:rsidR="000D1584" w:rsidRPr="009C7AD8" w:rsidRDefault="000D1584" w:rsidP="00030B81">
            <w:pPr>
              <w:pStyle w:val="Cabealho"/>
              <w:jc w:val="both"/>
              <w:rPr>
                <w:rFonts w:ascii="Arial" w:hAnsi="Arial" w:cs="Arial"/>
                <w:color w:val="000000" w:themeColor="text1"/>
              </w:rPr>
            </w:pPr>
            <w:r w:rsidRPr="009C7AD8">
              <w:rPr>
                <w:rFonts w:ascii="Arial" w:hAnsi="Arial" w:cs="Arial"/>
                <w:color w:val="000000" w:themeColor="text1"/>
              </w:rPr>
              <w:t>- Apresentar o método genealógico foucaultiano</w:t>
            </w:r>
            <w:r>
              <w:rPr>
                <w:rFonts w:ascii="Arial" w:hAnsi="Arial" w:cs="Arial"/>
                <w:color w:val="000000" w:themeColor="text1"/>
              </w:rPr>
              <w:t>.</w:t>
            </w:r>
            <w:r w:rsidRPr="009C7AD8">
              <w:rPr>
                <w:rFonts w:ascii="Arial" w:hAnsi="Arial" w:cs="Arial"/>
                <w:color w:val="000000" w:themeColor="text1"/>
              </w:rPr>
              <w:t xml:space="preserve">  </w:t>
            </w:r>
          </w:p>
          <w:p w:rsidR="000D1584" w:rsidRPr="009C7AD8" w:rsidRDefault="000D1584" w:rsidP="000D1584">
            <w:pPr>
              <w:pStyle w:val="Cabealho"/>
              <w:jc w:val="both"/>
              <w:rPr>
                <w:rFonts w:ascii="Arial" w:hAnsi="Arial" w:cs="Arial"/>
                <w:color w:val="000000" w:themeColor="text1"/>
              </w:rPr>
            </w:pPr>
            <w:r w:rsidRPr="009C7AD8">
              <w:rPr>
                <w:rFonts w:ascii="Arial" w:hAnsi="Arial" w:cs="Arial"/>
                <w:color w:val="000000" w:themeColor="text1"/>
              </w:rPr>
              <w:t xml:space="preserve">- Na perspectiva da história das ideias e das transferências na história, </w:t>
            </w:r>
            <w:r w:rsidR="00330A3D">
              <w:rPr>
                <w:rFonts w:ascii="Arial" w:hAnsi="Arial" w:cs="Arial"/>
                <w:color w:val="000000" w:themeColor="text1"/>
              </w:rPr>
              <w:t>selecionar alguns</w:t>
            </w:r>
            <w:r w:rsidRPr="009C7AD8">
              <w:rPr>
                <w:rFonts w:ascii="Arial" w:hAnsi="Arial" w:cs="Arial"/>
                <w:color w:val="000000" w:themeColor="text1"/>
              </w:rPr>
              <w:t xml:space="preserve"> temas ligados aos direitos humanos e à democracia</w:t>
            </w:r>
            <w:r w:rsidR="00330A3D">
              <w:rPr>
                <w:rFonts w:ascii="Arial" w:hAnsi="Arial" w:cs="Arial"/>
                <w:color w:val="000000" w:themeColor="text1"/>
              </w:rPr>
              <w:t xml:space="preserve">, </w:t>
            </w:r>
            <w:r w:rsidRPr="009C7AD8">
              <w:rPr>
                <w:rFonts w:ascii="Arial" w:hAnsi="Arial" w:cs="Arial"/>
                <w:color w:val="000000" w:themeColor="text1"/>
              </w:rPr>
              <w:t xml:space="preserve">em especial no que toca as controvérsias entre as correntes liberais, </w:t>
            </w:r>
            <w:r w:rsidR="009B7F66">
              <w:rPr>
                <w:rFonts w:ascii="Arial" w:hAnsi="Arial" w:cs="Arial"/>
                <w:color w:val="000000" w:themeColor="text1"/>
              </w:rPr>
              <w:t>conservadoras</w:t>
            </w:r>
            <w:r w:rsidRPr="009C7AD8">
              <w:rPr>
                <w:rFonts w:ascii="Arial" w:hAnsi="Arial" w:cs="Arial"/>
                <w:color w:val="000000" w:themeColor="text1"/>
              </w:rPr>
              <w:t xml:space="preserve">, </w:t>
            </w:r>
            <w:proofErr w:type="spellStart"/>
            <w:r w:rsidRPr="009C7AD8">
              <w:rPr>
                <w:rFonts w:ascii="Arial" w:hAnsi="Arial" w:cs="Arial"/>
                <w:color w:val="000000" w:themeColor="text1"/>
              </w:rPr>
              <w:t>comunitaristas</w:t>
            </w:r>
            <w:proofErr w:type="spellEnd"/>
            <w:r w:rsidR="00F56C22">
              <w:rPr>
                <w:rFonts w:ascii="Arial" w:hAnsi="Arial" w:cs="Arial"/>
                <w:color w:val="000000" w:themeColor="text1"/>
              </w:rPr>
              <w:t xml:space="preserve"> e</w:t>
            </w:r>
            <w:r w:rsidR="009B7F66">
              <w:rPr>
                <w:rFonts w:ascii="Arial" w:hAnsi="Arial" w:cs="Arial"/>
                <w:color w:val="000000" w:themeColor="text1"/>
              </w:rPr>
              <w:t xml:space="preserve"> participativas.</w:t>
            </w:r>
          </w:p>
          <w:p w:rsidR="000D1584" w:rsidRPr="009C7AD8" w:rsidRDefault="000D1584" w:rsidP="00030B81">
            <w:pPr>
              <w:pStyle w:val="Cabealho"/>
              <w:jc w:val="both"/>
              <w:rPr>
                <w:rFonts w:ascii="Arial" w:hAnsi="Arial" w:cs="Arial"/>
                <w:color w:val="000000" w:themeColor="text1"/>
              </w:rPr>
            </w:pPr>
            <w:r w:rsidRPr="009C7AD8">
              <w:rPr>
                <w:rFonts w:ascii="Arial" w:hAnsi="Arial" w:cs="Arial"/>
                <w:color w:val="000000" w:themeColor="text1"/>
              </w:rPr>
              <w:t xml:space="preserve"> </w:t>
            </w:r>
            <w:r w:rsidR="00330A3D">
              <w:rPr>
                <w:rFonts w:ascii="Arial" w:hAnsi="Arial" w:cs="Arial"/>
                <w:color w:val="000000" w:themeColor="text1"/>
              </w:rPr>
              <w:t xml:space="preserve">- </w:t>
            </w:r>
            <w:r w:rsidR="009B7F66">
              <w:rPr>
                <w:rFonts w:ascii="Arial" w:hAnsi="Arial" w:cs="Arial"/>
                <w:color w:val="000000" w:themeColor="text1"/>
              </w:rPr>
              <w:t>Mostrar parte da dinâmica dessas correntes</w:t>
            </w:r>
            <w:r w:rsidR="00330A3D">
              <w:rPr>
                <w:rFonts w:ascii="Arial" w:hAnsi="Arial" w:cs="Arial"/>
                <w:color w:val="000000" w:themeColor="text1"/>
              </w:rPr>
              <w:t xml:space="preserve"> </w:t>
            </w:r>
            <w:r w:rsidR="009B7F66">
              <w:rPr>
                <w:rFonts w:ascii="Arial" w:hAnsi="Arial" w:cs="Arial"/>
                <w:color w:val="000000" w:themeColor="text1"/>
              </w:rPr>
              <w:t>n</w:t>
            </w:r>
            <w:r w:rsidRPr="009C7AD8">
              <w:rPr>
                <w:rFonts w:ascii="Arial" w:hAnsi="Arial" w:cs="Arial"/>
                <w:color w:val="000000" w:themeColor="text1"/>
              </w:rPr>
              <w:t>o</w:t>
            </w:r>
            <w:r w:rsidR="009B7F66">
              <w:rPr>
                <w:rFonts w:ascii="Arial" w:hAnsi="Arial" w:cs="Arial"/>
                <w:color w:val="000000" w:themeColor="text1"/>
              </w:rPr>
              <w:t xml:space="preserve"> contexto</w:t>
            </w:r>
            <w:r w:rsidRPr="009C7AD8">
              <w:rPr>
                <w:rFonts w:ascii="Arial" w:hAnsi="Arial" w:cs="Arial"/>
                <w:color w:val="000000" w:themeColor="text1"/>
              </w:rPr>
              <w:t xml:space="preserve"> da Constituição de 1988.</w:t>
            </w:r>
          </w:p>
          <w:p w:rsidR="000D1584" w:rsidRDefault="000D1584" w:rsidP="00030B81">
            <w:pPr>
              <w:pStyle w:val="Cabealho"/>
              <w:jc w:val="both"/>
              <w:rPr>
                <w:rFonts w:ascii="Arial" w:hAnsi="Arial" w:cs="Arial"/>
                <w:color w:val="000000" w:themeColor="text1"/>
              </w:rPr>
            </w:pPr>
            <w:r w:rsidRPr="009C7AD8">
              <w:rPr>
                <w:rFonts w:ascii="Arial" w:hAnsi="Arial" w:cs="Arial"/>
                <w:color w:val="000000" w:themeColor="text1"/>
              </w:rPr>
              <w:t>-</w:t>
            </w:r>
            <w:r w:rsidR="009B7F66">
              <w:rPr>
                <w:rFonts w:ascii="Arial" w:hAnsi="Arial" w:cs="Arial"/>
                <w:color w:val="000000" w:themeColor="text1"/>
              </w:rPr>
              <w:t xml:space="preserve"> Analisar estudos de caso contemporâneos, ligados às políticas públicas, para visualizar a aplicabilidade dessas correntes no mundo contemporâneo. </w:t>
            </w:r>
          </w:p>
          <w:p w:rsidR="00F56C22" w:rsidRPr="009C7AD8" w:rsidRDefault="00F56C22" w:rsidP="00030B81">
            <w:pPr>
              <w:pStyle w:val="Cabealho"/>
              <w:jc w:val="both"/>
              <w:rPr>
                <w:rFonts w:ascii="Arial" w:hAnsi="Arial" w:cs="Arial"/>
                <w:color w:val="000000" w:themeColor="text1"/>
              </w:rPr>
            </w:pPr>
            <w:r>
              <w:rPr>
                <w:rFonts w:ascii="Arial" w:hAnsi="Arial" w:cs="Arial"/>
                <w:color w:val="000000" w:themeColor="text1"/>
              </w:rPr>
              <w:t>- Entender como a era digital vem abrindo novas possibilidades nesse contexto.</w:t>
            </w:r>
          </w:p>
        </w:tc>
      </w:tr>
    </w:tbl>
    <w:p w:rsidR="000D1584" w:rsidRPr="009C7AD8" w:rsidRDefault="000D1584" w:rsidP="000D1584">
      <w:pPr>
        <w:rPr>
          <w:rFonts w:ascii="Arial" w:hAnsi="Arial" w:cs="Arial"/>
          <w:color w:val="000000" w:themeColor="text1"/>
        </w:rPr>
      </w:pPr>
    </w:p>
    <w:tbl>
      <w:tblPr>
        <w:tblStyle w:val="Tabelacomgrade"/>
        <w:tblW w:w="0" w:type="auto"/>
        <w:tblLook w:val="04A0" w:firstRow="1" w:lastRow="0" w:firstColumn="1" w:lastColumn="0" w:noHBand="0" w:noVBand="1"/>
      </w:tblPr>
      <w:tblGrid>
        <w:gridCol w:w="8494"/>
      </w:tblGrid>
      <w:tr w:rsidR="000D1584" w:rsidRPr="009C7AD8" w:rsidTr="00030B81">
        <w:tc>
          <w:tcPr>
            <w:tcW w:w="8644"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4 CONTEÚDO PROGRAMÁTICO</w:t>
            </w:r>
          </w:p>
        </w:tc>
      </w:tr>
      <w:tr w:rsidR="000D1584" w:rsidRPr="009C7AD8" w:rsidTr="00030B81">
        <w:tc>
          <w:tcPr>
            <w:tcW w:w="8644" w:type="dxa"/>
          </w:tcPr>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 xml:space="preserve">Aula 1. </w:t>
            </w:r>
          </w:p>
          <w:p w:rsidR="000D1584" w:rsidRPr="009C7AD8" w:rsidRDefault="000D1584" w:rsidP="00030B81">
            <w:pPr>
              <w:pStyle w:val="Cabealho"/>
              <w:contextualSpacing/>
              <w:jc w:val="both"/>
              <w:rPr>
                <w:rFonts w:ascii="Arial" w:hAnsi="Arial" w:cs="Arial"/>
                <w:color w:val="000000" w:themeColor="text1"/>
                <w:u w:val="single"/>
              </w:rPr>
            </w:pPr>
            <w:r w:rsidRPr="009C7AD8">
              <w:rPr>
                <w:rFonts w:ascii="Arial" w:hAnsi="Arial" w:cs="Arial"/>
                <w:color w:val="000000" w:themeColor="text1"/>
                <w:u w:val="single"/>
              </w:rPr>
              <w:t>Apresentação da disciplina e debate em torno dos projetos de pesquisa dos alunos</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 xml:space="preserve">Apresentação geral dos textos, da metodologia e dos critérios de avaliação. </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 xml:space="preserve">Definição da ordem em que cada aluno irá fazer sua intervenção. </w:t>
            </w:r>
          </w:p>
          <w:p w:rsidR="00F56C22"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Apresentação</w:t>
            </w:r>
            <w:r w:rsidR="009B7F66">
              <w:rPr>
                <w:rFonts w:ascii="Arial" w:hAnsi="Arial" w:cs="Arial"/>
                <w:color w:val="000000" w:themeColor="text1"/>
              </w:rPr>
              <w:t>,</w:t>
            </w:r>
            <w:r w:rsidRPr="009C7AD8">
              <w:rPr>
                <w:rFonts w:ascii="Arial" w:hAnsi="Arial" w:cs="Arial"/>
                <w:color w:val="000000" w:themeColor="text1"/>
              </w:rPr>
              <w:t xml:space="preserve"> por parte dos discentes</w:t>
            </w:r>
            <w:r w:rsidR="009B7F66">
              <w:rPr>
                <w:rFonts w:ascii="Arial" w:hAnsi="Arial" w:cs="Arial"/>
                <w:color w:val="000000" w:themeColor="text1"/>
              </w:rPr>
              <w:t>,</w:t>
            </w:r>
            <w:r w:rsidRPr="009C7AD8">
              <w:rPr>
                <w:rFonts w:ascii="Arial" w:hAnsi="Arial" w:cs="Arial"/>
                <w:color w:val="000000" w:themeColor="text1"/>
              </w:rPr>
              <w:t xml:space="preserve"> dos</w:t>
            </w:r>
            <w:r w:rsidR="00F56C22">
              <w:rPr>
                <w:rFonts w:ascii="Arial" w:hAnsi="Arial" w:cs="Arial"/>
                <w:color w:val="000000" w:themeColor="text1"/>
              </w:rPr>
              <w:t xml:space="preserve"> seus</w:t>
            </w:r>
            <w:r w:rsidRPr="009C7AD8">
              <w:rPr>
                <w:rFonts w:ascii="Arial" w:hAnsi="Arial" w:cs="Arial"/>
                <w:color w:val="000000" w:themeColor="text1"/>
              </w:rPr>
              <w:t xml:space="preserve"> projetos de pesquisa</w:t>
            </w:r>
            <w:r w:rsidR="00F56C22">
              <w:rPr>
                <w:rFonts w:ascii="Arial" w:hAnsi="Arial" w:cs="Arial"/>
                <w:color w:val="000000" w:themeColor="text1"/>
              </w:rPr>
              <w:t>.</w:t>
            </w:r>
          </w:p>
          <w:p w:rsidR="000D1584" w:rsidRPr="009C7AD8" w:rsidRDefault="00F56C22" w:rsidP="00030B81">
            <w:pPr>
              <w:pStyle w:val="Cabealho"/>
              <w:contextualSpacing/>
              <w:jc w:val="both"/>
              <w:rPr>
                <w:rFonts w:ascii="Arial" w:hAnsi="Arial" w:cs="Arial"/>
                <w:color w:val="000000" w:themeColor="text1"/>
              </w:rPr>
            </w:pPr>
            <w:r>
              <w:rPr>
                <w:rFonts w:ascii="Arial" w:hAnsi="Arial" w:cs="Arial"/>
                <w:color w:val="000000" w:themeColor="text1"/>
              </w:rPr>
              <w:t>Em seguida,</w:t>
            </w:r>
            <w:r w:rsidR="000D1584" w:rsidRPr="009C7AD8">
              <w:rPr>
                <w:rFonts w:ascii="Arial" w:hAnsi="Arial" w:cs="Arial"/>
                <w:color w:val="000000" w:themeColor="text1"/>
              </w:rPr>
              <w:t xml:space="preserve"> debate com o professor</w:t>
            </w:r>
            <w:r>
              <w:rPr>
                <w:rFonts w:ascii="Arial" w:hAnsi="Arial" w:cs="Arial"/>
                <w:color w:val="000000" w:themeColor="text1"/>
              </w:rPr>
              <w:t xml:space="preserve"> e o restante dos alunos</w:t>
            </w:r>
            <w:r w:rsidR="000D1584" w:rsidRPr="009C7AD8">
              <w:rPr>
                <w:rFonts w:ascii="Arial" w:hAnsi="Arial" w:cs="Arial"/>
                <w:color w:val="000000" w:themeColor="text1"/>
              </w:rPr>
              <w:t>, a partir de um panorama geral da disciplina, indicando os pontos da matéria que podem ser explorados nos</w:t>
            </w:r>
            <w:r>
              <w:rPr>
                <w:rFonts w:ascii="Arial" w:hAnsi="Arial" w:cs="Arial"/>
                <w:color w:val="000000" w:themeColor="text1"/>
              </w:rPr>
              <w:t xml:space="preserve"> respectivos</w:t>
            </w:r>
            <w:r w:rsidR="000D1584" w:rsidRPr="009C7AD8">
              <w:rPr>
                <w:rFonts w:ascii="Arial" w:hAnsi="Arial" w:cs="Arial"/>
                <w:color w:val="000000" w:themeColor="text1"/>
              </w:rPr>
              <w:t xml:space="preserve"> trabalhos</w:t>
            </w:r>
            <w:r>
              <w:rPr>
                <w:rFonts w:ascii="Arial" w:hAnsi="Arial" w:cs="Arial"/>
                <w:color w:val="000000" w:themeColor="text1"/>
              </w:rPr>
              <w:t xml:space="preserve"> de dissertação ou na produção de artigos.</w:t>
            </w:r>
            <w:r w:rsidR="000D1584" w:rsidRPr="009C7AD8">
              <w:rPr>
                <w:rFonts w:ascii="Arial" w:hAnsi="Arial" w:cs="Arial"/>
                <w:color w:val="000000" w:themeColor="text1"/>
              </w:rPr>
              <w:t xml:space="preserve">    </w:t>
            </w:r>
          </w:p>
          <w:p w:rsidR="000D1584" w:rsidRPr="009C7AD8" w:rsidRDefault="000D1584" w:rsidP="00030B81">
            <w:pPr>
              <w:pStyle w:val="Cabealho"/>
              <w:contextualSpacing/>
              <w:jc w:val="both"/>
              <w:rPr>
                <w:rFonts w:ascii="Arial" w:hAnsi="Arial" w:cs="Arial"/>
                <w:b/>
                <w:color w:val="000000" w:themeColor="text1"/>
              </w:rPr>
            </w:pP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Aula 2.</w:t>
            </w:r>
          </w:p>
          <w:p w:rsidR="000D1584" w:rsidRPr="009C7AD8" w:rsidRDefault="000D1584" w:rsidP="00030B81">
            <w:pPr>
              <w:pStyle w:val="Cabealho"/>
              <w:contextualSpacing/>
              <w:jc w:val="both"/>
              <w:rPr>
                <w:rFonts w:ascii="Arial" w:hAnsi="Arial" w:cs="Arial"/>
                <w:color w:val="000000" w:themeColor="text1"/>
                <w:u w:val="single"/>
              </w:rPr>
            </w:pPr>
            <w:r w:rsidRPr="009C7AD8">
              <w:rPr>
                <w:rFonts w:ascii="Arial" w:hAnsi="Arial" w:cs="Arial"/>
                <w:color w:val="000000" w:themeColor="text1"/>
                <w:u w:val="single"/>
              </w:rPr>
              <w:t>A filosofia jus-política na Antiguidade</w:t>
            </w:r>
            <w:r w:rsidR="009B7F66">
              <w:rPr>
                <w:rFonts w:ascii="Arial" w:hAnsi="Arial" w:cs="Arial"/>
                <w:color w:val="000000" w:themeColor="text1"/>
                <w:u w:val="single"/>
              </w:rPr>
              <w:t xml:space="preserve"> e a apropriação desse discurso, a partir da Modernidade, pelos conservadores</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lastRenderedPageBreak/>
              <w:t>As teorias políticas e jurídicas de Platão e Aristóteles</w:t>
            </w:r>
            <w:r w:rsidR="005153F5">
              <w:rPr>
                <w:rFonts w:ascii="Arial" w:hAnsi="Arial" w:cs="Arial"/>
                <w:color w:val="000000" w:themeColor="text1"/>
              </w:rPr>
              <w:t xml:space="preserve">: qual o legado </w:t>
            </w:r>
            <w:r w:rsidR="000623CA">
              <w:rPr>
                <w:rFonts w:ascii="Arial" w:hAnsi="Arial" w:cs="Arial"/>
                <w:color w:val="000000" w:themeColor="text1"/>
              </w:rPr>
              <w:t xml:space="preserve">desses autores </w:t>
            </w:r>
            <w:r w:rsidR="005153F5">
              <w:rPr>
                <w:rFonts w:ascii="Arial" w:hAnsi="Arial" w:cs="Arial"/>
                <w:color w:val="000000" w:themeColor="text1"/>
              </w:rPr>
              <w:t>no direito contemporâneo?</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Os Antigos como referência crítica da Modernidade</w:t>
            </w:r>
            <w:r w:rsidR="005153F5">
              <w:rPr>
                <w:rFonts w:ascii="Arial" w:hAnsi="Arial" w:cs="Arial"/>
                <w:color w:val="000000" w:themeColor="text1"/>
              </w:rPr>
              <w:t>: de que forma podemos usar Platão e Aristóteles para criticar os</w:t>
            </w:r>
            <w:r w:rsidRPr="009C7AD8">
              <w:rPr>
                <w:rFonts w:ascii="Arial" w:hAnsi="Arial" w:cs="Arial"/>
                <w:color w:val="000000" w:themeColor="text1"/>
              </w:rPr>
              <w:t xml:space="preserve"> Direitos Humanos</w:t>
            </w:r>
            <w:r w:rsidR="005153F5">
              <w:rPr>
                <w:rFonts w:ascii="Arial" w:hAnsi="Arial" w:cs="Arial"/>
                <w:color w:val="000000" w:themeColor="text1"/>
              </w:rPr>
              <w:t>?</w:t>
            </w:r>
            <w:r w:rsidRPr="009C7AD8">
              <w:rPr>
                <w:rFonts w:ascii="Arial" w:hAnsi="Arial" w:cs="Arial"/>
                <w:color w:val="000000" w:themeColor="text1"/>
              </w:rPr>
              <w:t xml:space="preserve"> </w:t>
            </w:r>
          </w:p>
          <w:p w:rsidR="000D1584" w:rsidRPr="009C7AD8" w:rsidRDefault="005153F5" w:rsidP="00030B81">
            <w:pPr>
              <w:pStyle w:val="Cabealho"/>
              <w:contextualSpacing/>
              <w:jc w:val="both"/>
              <w:rPr>
                <w:rFonts w:ascii="Arial" w:hAnsi="Arial" w:cs="Arial"/>
                <w:color w:val="000000" w:themeColor="text1"/>
              </w:rPr>
            </w:pPr>
            <w:r>
              <w:rPr>
                <w:rFonts w:ascii="Arial" w:hAnsi="Arial" w:cs="Arial"/>
                <w:color w:val="000000" w:themeColor="text1"/>
              </w:rPr>
              <w:t>O</w:t>
            </w:r>
            <w:r w:rsidR="000D1584" w:rsidRPr="009C7AD8">
              <w:rPr>
                <w:rFonts w:ascii="Arial" w:hAnsi="Arial" w:cs="Arial"/>
                <w:color w:val="000000" w:themeColor="text1"/>
              </w:rPr>
              <w:t xml:space="preserve">s Antigos </w:t>
            </w:r>
            <w:r>
              <w:rPr>
                <w:rFonts w:ascii="Arial" w:hAnsi="Arial" w:cs="Arial"/>
                <w:color w:val="000000" w:themeColor="text1"/>
              </w:rPr>
              <w:t>e o</w:t>
            </w:r>
            <w:r w:rsidR="000D1584" w:rsidRPr="009C7AD8">
              <w:rPr>
                <w:rFonts w:ascii="Arial" w:hAnsi="Arial" w:cs="Arial"/>
                <w:color w:val="000000" w:themeColor="text1"/>
              </w:rPr>
              <w:t xml:space="preserve"> discurso </w:t>
            </w:r>
            <w:r>
              <w:rPr>
                <w:rFonts w:ascii="Arial" w:hAnsi="Arial" w:cs="Arial"/>
                <w:color w:val="000000" w:themeColor="text1"/>
              </w:rPr>
              <w:t>(</w:t>
            </w:r>
            <w:proofErr w:type="spellStart"/>
            <w:r>
              <w:rPr>
                <w:rFonts w:ascii="Arial" w:hAnsi="Arial" w:cs="Arial"/>
                <w:color w:val="000000" w:themeColor="text1"/>
              </w:rPr>
              <w:t>neo</w:t>
            </w:r>
            <w:proofErr w:type="spellEnd"/>
            <w:r>
              <w:rPr>
                <w:rFonts w:ascii="Arial" w:hAnsi="Arial" w:cs="Arial"/>
                <w:color w:val="000000" w:themeColor="text1"/>
              </w:rPr>
              <w:t>)</w:t>
            </w:r>
            <w:r w:rsidR="000D1584" w:rsidRPr="009C7AD8">
              <w:rPr>
                <w:rFonts w:ascii="Arial" w:hAnsi="Arial" w:cs="Arial"/>
                <w:color w:val="000000" w:themeColor="text1"/>
              </w:rPr>
              <w:t>conservador</w:t>
            </w:r>
            <w:r>
              <w:rPr>
                <w:rFonts w:ascii="Arial" w:hAnsi="Arial" w:cs="Arial"/>
                <w:color w:val="000000" w:themeColor="text1"/>
              </w:rPr>
              <w:t xml:space="preserve">: quais correntes contemporâneas (Brasil, EUA, por exemplo) reivindicam os Antigos no seu discurso </w:t>
            </w:r>
            <w:proofErr w:type="gramStart"/>
            <w:r>
              <w:rPr>
                <w:rFonts w:ascii="Arial" w:hAnsi="Arial" w:cs="Arial"/>
                <w:color w:val="000000" w:themeColor="text1"/>
              </w:rPr>
              <w:t>conservador?;</w:t>
            </w:r>
            <w:proofErr w:type="gramEnd"/>
            <w:r>
              <w:rPr>
                <w:rFonts w:ascii="Arial" w:hAnsi="Arial" w:cs="Arial"/>
                <w:color w:val="000000" w:themeColor="text1"/>
              </w:rPr>
              <w:t xml:space="preserve"> de que forma isso pode afetar a democracia?</w:t>
            </w:r>
            <w:r w:rsidR="000D1584" w:rsidRPr="009C7AD8">
              <w:rPr>
                <w:rFonts w:ascii="Arial" w:hAnsi="Arial" w:cs="Arial"/>
                <w:color w:val="000000" w:themeColor="text1"/>
              </w:rPr>
              <w:t xml:space="preserve"> </w:t>
            </w: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Texto obrigatório</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 xml:space="preserve">VILLEY, Michel. </w:t>
            </w:r>
            <w:r w:rsidRPr="009C7AD8">
              <w:rPr>
                <w:rFonts w:ascii="Arial" w:hAnsi="Arial" w:cs="Arial"/>
                <w:i/>
                <w:color w:val="000000" w:themeColor="text1"/>
              </w:rPr>
              <w:t>A formação do pensamento jurídico moderno</w:t>
            </w:r>
            <w:r w:rsidRPr="009C7AD8">
              <w:rPr>
                <w:rFonts w:ascii="Arial" w:hAnsi="Arial" w:cs="Arial"/>
                <w:color w:val="000000" w:themeColor="text1"/>
              </w:rPr>
              <w:t xml:space="preserve">. São Paulo: Martins Fontes, 2005. Capítulos 2 e 3. </w:t>
            </w:r>
          </w:p>
          <w:p w:rsidR="000D1584" w:rsidRPr="008C496A" w:rsidRDefault="000D1584" w:rsidP="00030B81">
            <w:pPr>
              <w:pStyle w:val="Cabealho"/>
              <w:contextualSpacing/>
              <w:jc w:val="both"/>
              <w:rPr>
                <w:rFonts w:ascii="Arial" w:hAnsi="Arial" w:cs="Arial"/>
                <w:b/>
                <w:color w:val="000000" w:themeColor="text1"/>
              </w:rPr>
            </w:pPr>
            <w:r w:rsidRPr="008C496A">
              <w:rPr>
                <w:rFonts w:ascii="Arial" w:hAnsi="Arial" w:cs="Arial"/>
                <w:b/>
                <w:color w:val="000000" w:themeColor="text1"/>
              </w:rPr>
              <w:t>Textos complementares</w:t>
            </w:r>
          </w:p>
          <w:p w:rsidR="000D1584" w:rsidRPr="00020C26" w:rsidRDefault="009B7F66" w:rsidP="00030B81">
            <w:pPr>
              <w:pStyle w:val="Cabealho"/>
              <w:contextualSpacing/>
              <w:jc w:val="both"/>
              <w:rPr>
                <w:rFonts w:ascii="Arial" w:hAnsi="Arial" w:cs="Arial"/>
                <w:color w:val="000000" w:themeColor="text1"/>
              </w:rPr>
            </w:pPr>
            <w:r w:rsidRPr="00020C26">
              <w:rPr>
                <w:rFonts w:ascii="Arial" w:hAnsi="Arial" w:cs="Arial"/>
                <w:color w:val="000000" w:themeColor="text1"/>
              </w:rPr>
              <w:t xml:space="preserve">COUTINHO, João Pereira. </w:t>
            </w:r>
            <w:r w:rsidR="00020C26" w:rsidRPr="00020C26">
              <w:rPr>
                <w:rFonts w:ascii="Arial" w:hAnsi="Arial" w:cs="Arial"/>
                <w:color w:val="000000" w:themeColor="text1"/>
              </w:rPr>
              <w:t xml:space="preserve">As </w:t>
            </w:r>
            <w:r w:rsidR="00020C26">
              <w:rPr>
                <w:rFonts w:ascii="Arial" w:hAnsi="Arial" w:cs="Arial"/>
                <w:color w:val="000000" w:themeColor="text1"/>
              </w:rPr>
              <w:t xml:space="preserve">ideias conservadoras: explicadas a revolucionários e reacionários. São Paulo: Três estrelas, 2014. </w:t>
            </w:r>
          </w:p>
          <w:p w:rsidR="005153F5" w:rsidRPr="005153F5" w:rsidRDefault="005153F5" w:rsidP="00030B81">
            <w:pPr>
              <w:pStyle w:val="Cabealho"/>
              <w:contextualSpacing/>
              <w:jc w:val="both"/>
              <w:rPr>
                <w:rFonts w:ascii="Arial" w:hAnsi="Arial" w:cs="Arial"/>
                <w:color w:val="000000" w:themeColor="text1"/>
              </w:rPr>
            </w:pPr>
            <w:r>
              <w:rPr>
                <w:rFonts w:ascii="Arial" w:hAnsi="Arial" w:cs="Arial"/>
                <w:color w:val="000000" w:themeColor="text1"/>
              </w:rPr>
              <w:t xml:space="preserve"> </w:t>
            </w: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Aula 3.</w:t>
            </w:r>
          </w:p>
          <w:p w:rsidR="000D1584" w:rsidRPr="009C7AD8" w:rsidRDefault="000D1584" w:rsidP="00030B81">
            <w:pPr>
              <w:pStyle w:val="Cabealho"/>
              <w:contextualSpacing/>
              <w:jc w:val="both"/>
              <w:rPr>
                <w:rFonts w:ascii="Arial" w:hAnsi="Arial" w:cs="Arial"/>
                <w:color w:val="000000" w:themeColor="text1"/>
                <w:u w:val="single"/>
              </w:rPr>
            </w:pPr>
            <w:r w:rsidRPr="009C7AD8">
              <w:rPr>
                <w:rFonts w:ascii="Arial" w:hAnsi="Arial" w:cs="Arial"/>
                <w:color w:val="000000" w:themeColor="text1"/>
                <w:u w:val="single"/>
              </w:rPr>
              <w:t>Modernidade e universalidade</w:t>
            </w:r>
            <w:r w:rsidR="00020C26">
              <w:rPr>
                <w:rFonts w:ascii="Arial" w:hAnsi="Arial" w:cs="Arial"/>
                <w:color w:val="000000" w:themeColor="text1"/>
                <w:u w:val="single"/>
              </w:rPr>
              <w:t>: o direito natural racional como base do discurso ocidental a favor dos direitos humanos</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Racionalismo e empirismo</w:t>
            </w:r>
            <w:r w:rsidR="005153F5">
              <w:rPr>
                <w:rFonts w:ascii="Arial" w:hAnsi="Arial" w:cs="Arial"/>
                <w:color w:val="000000" w:themeColor="text1"/>
              </w:rPr>
              <w:t>: quais são as</w:t>
            </w:r>
            <w:r w:rsidRPr="009C7AD8">
              <w:rPr>
                <w:rFonts w:ascii="Arial" w:hAnsi="Arial" w:cs="Arial"/>
                <w:color w:val="000000" w:themeColor="text1"/>
              </w:rPr>
              <w:t xml:space="preserve"> orige</w:t>
            </w:r>
            <w:r w:rsidR="005153F5">
              <w:rPr>
                <w:rFonts w:ascii="Arial" w:hAnsi="Arial" w:cs="Arial"/>
                <w:color w:val="000000" w:themeColor="text1"/>
              </w:rPr>
              <w:t>ns</w:t>
            </w:r>
            <w:r w:rsidRPr="009C7AD8">
              <w:rPr>
                <w:rFonts w:ascii="Arial" w:hAnsi="Arial" w:cs="Arial"/>
                <w:color w:val="000000" w:themeColor="text1"/>
              </w:rPr>
              <w:t xml:space="preserve"> do paradigma moderno</w:t>
            </w:r>
            <w:r w:rsidR="005153F5">
              <w:rPr>
                <w:rFonts w:ascii="Arial" w:hAnsi="Arial" w:cs="Arial"/>
                <w:color w:val="000000" w:themeColor="text1"/>
              </w:rPr>
              <w:t xml:space="preserve"> e de que forma isso se reflete hoje em dia? </w:t>
            </w:r>
            <w:r w:rsidRPr="009C7AD8">
              <w:rPr>
                <w:rFonts w:ascii="Arial" w:hAnsi="Arial" w:cs="Arial"/>
                <w:color w:val="000000" w:themeColor="text1"/>
              </w:rPr>
              <w:t xml:space="preserve"> </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O estado liberal e a consolidação dos direitos naturais</w:t>
            </w:r>
            <w:r w:rsidR="005153F5">
              <w:rPr>
                <w:rFonts w:ascii="Arial" w:hAnsi="Arial" w:cs="Arial"/>
                <w:color w:val="000000" w:themeColor="text1"/>
              </w:rPr>
              <w:t>: é possível falar de direito natural como precursor dos direitos humanos?</w:t>
            </w:r>
            <w:r w:rsidRPr="009C7AD8">
              <w:rPr>
                <w:rFonts w:ascii="Arial" w:hAnsi="Arial" w:cs="Arial"/>
                <w:color w:val="000000" w:themeColor="text1"/>
              </w:rPr>
              <w:t xml:space="preserve"> </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O</w:t>
            </w:r>
            <w:r w:rsidR="00036231">
              <w:rPr>
                <w:rFonts w:ascii="Arial" w:hAnsi="Arial" w:cs="Arial"/>
                <w:color w:val="000000" w:themeColor="text1"/>
              </w:rPr>
              <w:t>s</w:t>
            </w:r>
            <w:r w:rsidRPr="009C7AD8">
              <w:rPr>
                <w:rFonts w:ascii="Arial" w:hAnsi="Arial" w:cs="Arial"/>
                <w:color w:val="000000" w:themeColor="text1"/>
              </w:rPr>
              <w:t xml:space="preserve"> direitos humanos e a universalidade</w:t>
            </w:r>
            <w:r w:rsidR="005153F5">
              <w:rPr>
                <w:rFonts w:ascii="Arial" w:hAnsi="Arial" w:cs="Arial"/>
                <w:color w:val="000000" w:themeColor="text1"/>
              </w:rPr>
              <w:t xml:space="preserve">: de que maneira é possível criticar a </w:t>
            </w:r>
            <w:proofErr w:type="gramStart"/>
            <w:r w:rsidR="005153F5">
              <w:rPr>
                <w:rFonts w:ascii="Arial" w:hAnsi="Arial" w:cs="Arial"/>
                <w:color w:val="000000" w:themeColor="text1"/>
              </w:rPr>
              <w:t>universalidade?;</w:t>
            </w:r>
            <w:proofErr w:type="gramEnd"/>
            <w:r w:rsidR="005153F5">
              <w:rPr>
                <w:rFonts w:ascii="Arial" w:hAnsi="Arial" w:cs="Arial"/>
                <w:color w:val="000000" w:themeColor="text1"/>
              </w:rPr>
              <w:t xml:space="preserve"> quais exemplos jurídicos e políticos podemos dar</w:t>
            </w:r>
            <w:r w:rsidR="005C2B53">
              <w:rPr>
                <w:rFonts w:ascii="Arial" w:hAnsi="Arial" w:cs="Arial"/>
                <w:color w:val="000000" w:themeColor="text1"/>
              </w:rPr>
              <w:t xml:space="preserve">? </w:t>
            </w: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Textos obrigatórios</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 xml:space="preserve">SANTOS, Boaventura de Sousa. </w:t>
            </w:r>
            <w:r w:rsidRPr="009C7AD8">
              <w:rPr>
                <w:rFonts w:ascii="Arial" w:hAnsi="Arial" w:cs="Arial"/>
                <w:i/>
                <w:color w:val="000000" w:themeColor="text1"/>
              </w:rPr>
              <w:t>A crítica da razão indolente</w:t>
            </w:r>
            <w:r w:rsidRPr="009C7AD8">
              <w:rPr>
                <w:rFonts w:ascii="Arial" w:hAnsi="Arial" w:cs="Arial"/>
                <w:color w:val="000000" w:themeColor="text1"/>
              </w:rPr>
              <w:t xml:space="preserve">, vol. 1. </w:t>
            </w:r>
            <w:r w:rsidRPr="009C7AD8">
              <w:rPr>
                <w:rFonts w:ascii="Arial" w:hAnsi="Arial" w:cs="Arial"/>
                <w:i/>
                <w:color w:val="000000" w:themeColor="text1"/>
              </w:rPr>
              <w:t>Para um novo senso comum</w:t>
            </w:r>
            <w:r w:rsidRPr="009C7AD8">
              <w:rPr>
                <w:rFonts w:ascii="Arial" w:hAnsi="Arial" w:cs="Arial"/>
                <w:color w:val="000000" w:themeColor="text1"/>
              </w:rPr>
              <w:t>. São Paulo: Cortez, 2001. Capítulo 1. P. 47-117.</w:t>
            </w:r>
          </w:p>
          <w:p w:rsidR="000D1584" w:rsidRPr="009C7AD8" w:rsidRDefault="000D1584" w:rsidP="00030B81">
            <w:pPr>
              <w:contextualSpacing/>
              <w:jc w:val="both"/>
              <w:rPr>
                <w:rFonts w:ascii="Arial" w:hAnsi="Arial" w:cs="Arial"/>
                <w:b/>
                <w:color w:val="000000" w:themeColor="text1"/>
              </w:rPr>
            </w:pPr>
            <w:r w:rsidRPr="009C7AD8">
              <w:rPr>
                <w:rFonts w:ascii="Arial" w:hAnsi="Arial" w:cs="Arial"/>
                <w:b/>
                <w:color w:val="000000" w:themeColor="text1"/>
              </w:rPr>
              <w:t>Texto complementar</w:t>
            </w:r>
          </w:p>
          <w:p w:rsidR="000D1584" w:rsidRPr="009C7AD8" w:rsidRDefault="000D1584" w:rsidP="00020C26">
            <w:pPr>
              <w:contextualSpacing/>
              <w:jc w:val="both"/>
              <w:rPr>
                <w:rFonts w:ascii="Arial" w:hAnsi="Arial" w:cs="Arial"/>
                <w:color w:val="000000" w:themeColor="text1"/>
              </w:rPr>
            </w:pPr>
            <w:r w:rsidRPr="009C7AD8">
              <w:rPr>
                <w:rFonts w:ascii="Arial" w:hAnsi="Arial" w:cs="Arial"/>
                <w:color w:val="000000" w:themeColor="text1"/>
              </w:rPr>
              <w:t xml:space="preserve">ARNAUD, André-Jean. </w:t>
            </w:r>
            <w:r w:rsidRPr="009C7AD8">
              <w:rPr>
                <w:rFonts w:ascii="Arial" w:hAnsi="Arial" w:cs="Arial"/>
                <w:i/>
                <w:color w:val="000000" w:themeColor="text1"/>
              </w:rPr>
              <w:t>O direito entre modernidade e globalização</w:t>
            </w:r>
            <w:r w:rsidRPr="009C7AD8">
              <w:rPr>
                <w:rFonts w:ascii="Arial" w:hAnsi="Arial" w:cs="Arial"/>
                <w:color w:val="000000" w:themeColor="text1"/>
              </w:rPr>
              <w:t>: lições de filosofia do direito. Rio de Janeiro: Renovar, 1999. Capítulo 6. Da globalização ao pós-modernismo em direito.</w:t>
            </w: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Aula 4.</w:t>
            </w:r>
          </w:p>
          <w:p w:rsidR="000D1584" w:rsidRPr="009C7AD8" w:rsidRDefault="000D1584" w:rsidP="00030B81">
            <w:pPr>
              <w:pStyle w:val="Cabealho"/>
              <w:contextualSpacing/>
              <w:jc w:val="both"/>
              <w:rPr>
                <w:rFonts w:ascii="Arial" w:hAnsi="Arial" w:cs="Arial"/>
                <w:color w:val="000000" w:themeColor="text1"/>
                <w:u w:val="single"/>
              </w:rPr>
            </w:pPr>
            <w:r w:rsidRPr="009C7AD8">
              <w:rPr>
                <w:rFonts w:ascii="Arial" w:hAnsi="Arial" w:cs="Arial"/>
                <w:color w:val="000000" w:themeColor="text1"/>
                <w:u w:val="single"/>
              </w:rPr>
              <w:t>Liberalismo e decisionismo</w:t>
            </w:r>
            <w:r w:rsidR="00020C26">
              <w:rPr>
                <w:rFonts w:ascii="Arial" w:hAnsi="Arial" w:cs="Arial"/>
                <w:color w:val="000000" w:themeColor="text1"/>
                <w:u w:val="single"/>
              </w:rPr>
              <w:t>: a democracia vista como a legitimidade do poder</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O liberalismo e a autonomia privada</w:t>
            </w:r>
            <w:r w:rsidR="000623CA">
              <w:rPr>
                <w:rFonts w:ascii="Arial" w:hAnsi="Arial" w:cs="Arial"/>
                <w:color w:val="000000" w:themeColor="text1"/>
              </w:rPr>
              <w:t xml:space="preserve">: seria a liberdade o principio fundamental por </w:t>
            </w:r>
            <w:proofErr w:type="gramStart"/>
            <w:r w:rsidR="000623CA">
              <w:rPr>
                <w:rFonts w:ascii="Arial" w:hAnsi="Arial" w:cs="Arial"/>
                <w:color w:val="000000" w:themeColor="text1"/>
              </w:rPr>
              <w:t>excelência?;</w:t>
            </w:r>
            <w:proofErr w:type="gramEnd"/>
            <w:r w:rsidR="000623CA">
              <w:rPr>
                <w:rFonts w:ascii="Arial" w:hAnsi="Arial" w:cs="Arial"/>
                <w:color w:val="000000" w:themeColor="text1"/>
              </w:rPr>
              <w:t xml:space="preserve"> de que forma o utilitarismo se apropria desse discurso?; quais exemplos contemporâneos podemos dar?</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A democracia</w:t>
            </w:r>
            <w:r w:rsidR="00020C26">
              <w:rPr>
                <w:rFonts w:ascii="Arial" w:hAnsi="Arial" w:cs="Arial"/>
                <w:color w:val="000000" w:themeColor="text1"/>
              </w:rPr>
              <w:t xml:space="preserve"> contemporânea</w:t>
            </w:r>
            <w:r w:rsidRPr="009C7AD8">
              <w:rPr>
                <w:rFonts w:ascii="Arial" w:hAnsi="Arial" w:cs="Arial"/>
                <w:color w:val="000000" w:themeColor="text1"/>
              </w:rPr>
              <w:t xml:space="preserve"> sob o olhar do </w:t>
            </w:r>
            <w:proofErr w:type="spellStart"/>
            <w:r w:rsidRPr="009C7AD8">
              <w:rPr>
                <w:rFonts w:ascii="Arial" w:hAnsi="Arial" w:cs="Arial"/>
                <w:color w:val="000000" w:themeColor="text1"/>
              </w:rPr>
              <w:t>decisionismo</w:t>
            </w:r>
            <w:proofErr w:type="spellEnd"/>
            <w:r w:rsidR="000623CA">
              <w:rPr>
                <w:rFonts w:ascii="Arial" w:hAnsi="Arial" w:cs="Arial"/>
                <w:color w:val="000000" w:themeColor="text1"/>
              </w:rPr>
              <w:t xml:space="preserve">: a politica pode ser vista sob o viés da representação como uma legitimação do </w:t>
            </w:r>
            <w:proofErr w:type="gramStart"/>
            <w:r w:rsidR="000623CA">
              <w:rPr>
                <w:rFonts w:ascii="Arial" w:hAnsi="Arial" w:cs="Arial"/>
                <w:color w:val="000000" w:themeColor="text1"/>
              </w:rPr>
              <w:t>poder?;</w:t>
            </w:r>
            <w:proofErr w:type="gramEnd"/>
            <w:r w:rsidR="000623CA">
              <w:rPr>
                <w:rFonts w:ascii="Arial" w:hAnsi="Arial" w:cs="Arial"/>
                <w:color w:val="000000" w:themeColor="text1"/>
              </w:rPr>
              <w:t xml:space="preserve"> de que forma podemos contestar essa visão? </w:t>
            </w:r>
            <w:r w:rsidRPr="009C7AD8">
              <w:rPr>
                <w:rFonts w:ascii="Arial" w:hAnsi="Arial" w:cs="Arial"/>
                <w:color w:val="000000" w:themeColor="text1"/>
              </w:rPr>
              <w:t xml:space="preserve"> </w:t>
            </w: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Textos obrigatórios</w:t>
            </w:r>
          </w:p>
          <w:p w:rsidR="000D1584" w:rsidRPr="009C7AD8" w:rsidRDefault="000D1584" w:rsidP="00030B81">
            <w:pPr>
              <w:pStyle w:val="Cabealho"/>
              <w:contextualSpacing/>
              <w:jc w:val="both"/>
              <w:rPr>
                <w:rFonts w:ascii="Arial" w:eastAsia="Cambria" w:hAnsi="Arial" w:cs="Arial"/>
                <w:color w:val="000000" w:themeColor="text1"/>
              </w:rPr>
            </w:pPr>
            <w:r w:rsidRPr="009C7AD8">
              <w:rPr>
                <w:rFonts w:ascii="Arial" w:eastAsia="Cambria" w:hAnsi="Arial" w:cs="Arial"/>
                <w:color w:val="000000" w:themeColor="text1"/>
              </w:rPr>
              <w:t xml:space="preserve">AVRITZER, Leonardo. Teoria democrática e deliberação pública. </w:t>
            </w:r>
            <w:r w:rsidRPr="009C7AD8">
              <w:rPr>
                <w:rFonts w:ascii="Arial" w:eastAsia="Cambria" w:hAnsi="Arial" w:cs="Arial"/>
                <w:i/>
                <w:color w:val="000000" w:themeColor="text1"/>
              </w:rPr>
              <w:t>Lua Nova: Revista de Cultura Política</w:t>
            </w:r>
            <w:r w:rsidRPr="009C7AD8">
              <w:rPr>
                <w:rFonts w:ascii="Arial" w:eastAsia="Cambria" w:hAnsi="Arial" w:cs="Arial"/>
                <w:color w:val="000000" w:themeColor="text1"/>
              </w:rPr>
              <w:t xml:space="preserve">, n. 50, 2000. * Para esta aula, ler a seguinte seção: “De Webber a </w:t>
            </w:r>
            <w:proofErr w:type="spellStart"/>
            <w:r w:rsidRPr="009C7AD8">
              <w:rPr>
                <w:rFonts w:ascii="Arial" w:eastAsia="Cambria" w:hAnsi="Arial" w:cs="Arial"/>
                <w:color w:val="000000" w:themeColor="text1"/>
              </w:rPr>
              <w:t>Downs</w:t>
            </w:r>
            <w:proofErr w:type="spellEnd"/>
            <w:r w:rsidRPr="009C7AD8">
              <w:rPr>
                <w:rFonts w:ascii="Arial" w:eastAsia="Cambria" w:hAnsi="Arial" w:cs="Arial"/>
                <w:color w:val="000000" w:themeColor="text1"/>
              </w:rPr>
              <w:t xml:space="preserve">: o modelo </w:t>
            </w:r>
            <w:proofErr w:type="spellStart"/>
            <w:r w:rsidRPr="009C7AD8">
              <w:rPr>
                <w:rFonts w:ascii="Arial" w:eastAsia="Cambria" w:hAnsi="Arial" w:cs="Arial"/>
                <w:color w:val="000000" w:themeColor="text1"/>
              </w:rPr>
              <w:t>decisionístico</w:t>
            </w:r>
            <w:proofErr w:type="spellEnd"/>
            <w:r w:rsidRPr="009C7AD8">
              <w:rPr>
                <w:rFonts w:ascii="Arial" w:eastAsia="Cambria" w:hAnsi="Arial" w:cs="Arial"/>
                <w:color w:val="000000" w:themeColor="text1"/>
              </w:rPr>
              <w:t xml:space="preserve">”. </w:t>
            </w:r>
          </w:p>
          <w:p w:rsidR="000D1584" w:rsidRPr="009C7AD8" w:rsidRDefault="000D1584" w:rsidP="00030B81">
            <w:pPr>
              <w:pStyle w:val="Cabealho"/>
              <w:contextualSpacing/>
              <w:jc w:val="both"/>
              <w:rPr>
                <w:rFonts w:ascii="Arial" w:hAnsi="Arial" w:cs="Arial"/>
                <w:color w:val="000000" w:themeColor="text1"/>
              </w:rPr>
            </w:pPr>
            <w:r w:rsidRPr="009C7AD8">
              <w:rPr>
                <w:rFonts w:ascii="Arial" w:eastAsia="Cambria" w:hAnsi="Arial" w:cs="Arial"/>
                <w:color w:val="000000" w:themeColor="text1"/>
              </w:rPr>
              <w:t xml:space="preserve">HABERMAS, Jürgen. </w:t>
            </w:r>
            <w:r w:rsidRPr="009C7AD8">
              <w:rPr>
                <w:rFonts w:ascii="Arial" w:eastAsia="Cambria" w:hAnsi="Arial" w:cs="Arial"/>
                <w:i/>
                <w:color w:val="000000" w:themeColor="text1"/>
              </w:rPr>
              <w:t xml:space="preserve">A inclusão do outro. </w:t>
            </w:r>
            <w:r w:rsidRPr="009C7AD8">
              <w:rPr>
                <w:rFonts w:ascii="Arial" w:eastAsia="Cambria" w:hAnsi="Arial" w:cs="Arial"/>
                <w:color w:val="000000" w:themeColor="text1"/>
              </w:rPr>
              <w:t>São Paulo: Edições Loyola, 2002. Capítulo 9</w:t>
            </w:r>
            <w:r w:rsidRPr="009C7AD8">
              <w:rPr>
                <w:rFonts w:ascii="Arial" w:eastAsia="Cambria" w:hAnsi="Arial" w:cs="Arial"/>
                <w:i/>
                <w:color w:val="000000" w:themeColor="text1"/>
              </w:rPr>
              <w:t xml:space="preserve"> </w:t>
            </w:r>
            <w:r w:rsidRPr="009C7AD8">
              <w:rPr>
                <w:rFonts w:ascii="Arial" w:eastAsia="Cambria" w:hAnsi="Arial" w:cs="Arial"/>
                <w:color w:val="000000" w:themeColor="text1"/>
              </w:rPr>
              <w:t>(Três modelos normativos de democracia) e capítulo 10 (Sobre a coesão interna entre Estado de direito e democracia).</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 xml:space="preserve">GIDDENS, Anthony. </w:t>
            </w:r>
            <w:r w:rsidRPr="009C7AD8">
              <w:rPr>
                <w:rFonts w:ascii="Arial" w:hAnsi="Arial" w:cs="Arial"/>
                <w:i/>
                <w:color w:val="000000" w:themeColor="text1"/>
              </w:rPr>
              <w:t>A terceira via</w:t>
            </w:r>
            <w:r w:rsidRPr="009C7AD8">
              <w:rPr>
                <w:rFonts w:ascii="Arial" w:hAnsi="Arial" w:cs="Arial"/>
                <w:color w:val="000000" w:themeColor="text1"/>
              </w:rPr>
              <w:t xml:space="preserve">: reflexões sobre o impasse político atual e o futuro da </w:t>
            </w:r>
            <w:proofErr w:type="spellStart"/>
            <w:r w:rsidRPr="009C7AD8">
              <w:rPr>
                <w:rFonts w:ascii="Arial" w:hAnsi="Arial" w:cs="Arial"/>
                <w:color w:val="000000" w:themeColor="text1"/>
              </w:rPr>
              <w:t>social-democracia</w:t>
            </w:r>
            <w:proofErr w:type="spellEnd"/>
            <w:r w:rsidRPr="009C7AD8">
              <w:rPr>
                <w:rFonts w:ascii="Arial" w:hAnsi="Arial" w:cs="Arial"/>
                <w:color w:val="000000" w:themeColor="text1"/>
              </w:rPr>
              <w:t>. Rio de Janeiro, Record, 1998. Capítulo 1 (“Socialismo antes e depois”).</w:t>
            </w: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Textos complementares</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 xml:space="preserve">HELD, David. </w:t>
            </w:r>
            <w:r w:rsidRPr="009C7AD8">
              <w:rPr>
                <w:rFonts w:ascii="Arial" w:hAnsi="Arial" w:cs="Arial"/>
                <w:i/>
                <w:color w:val="000000" w:themeColor="text1"/>
              </w:rPr>
              <w:t>Modelos de democracia</w:t>
            </w:r>
            <w:r w:rsidRPr="009C7AD8">
              <w:rPr>
                <w:rFonts w:ascii="Arial" w:hAnsi="Arial" w:cs="Arial"/>
                <w:color w:val="000000" w:themeColor="text1"/>
              </w:rPr>
              <w:t>. Belo Horizonte: Paidéia, s/d. Capítulo 8 (“A nova polarização dos ideais democráticos).</w:t>
            </w:r>
          </w:p>
          <w:p w:rsidR="000D1584" w:rsidRPr="00722348" w:rsidRDefault="000D1584" w:rsidP="00722348">
            <w:pPr>
              <w:contextualSpacing/>
              <w:jc w:val="both"/>
              <w:rPr>
                <w:rFonts w:ascii="Arial" w:hAnsi="Arial" w:cs="Arial"/>
                <w:color w:val="000000" w:themeColor="text1"/>
              </w:rPr>
            </w:pPr>
            <w:r w:rsidRPr="009C7AD8">
              <w:rPr>
                <w:rFonts w:ascii="Arial" w:hAnsi="Arial" w:cs="Arial"/>
                <w:color w:val="000000" w:themeColor="text1"/>
              </w:rPr>
              <w:t xml:space="preserve">HAYEK, Friedrich. </w:t>
            </w:r>
            <w:r w:rsidRPr="009C7AD8">
              <w:rPr>
                <w:rFonts w:ascii="Arial" w:hAnsi="Arial" w:cs="Arial"/>
                <w:i/>
                <w:color w:val="000000" w:themeColor="text1"/>
              </w:rPr>
              <w:t>O caminho da servidão</w:t>
            </w:r>
            <w:r w:rsidRPr="009C7AD8">
              <w:rPr>
                <w:rFonts w:ascii="Arial" w:hAnsi="Arial" w:cs="Arial"/>
                <w:color w:val="000000" w:themeColor="text1"/>
              </w:rPr>
              <w:t>. Rio de Janeiro: Instituto Liberal, 1984 (Prefácio da edição norte-americana de 1975, Prefácio da edição inglesa de 1975, Introdução).</w:t>
            </w: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 xml:space="preserve">Aula 5. </w:t>
            </w:r>
          </w:p>
          <w:p w:rsidR="000D1584" w:rsidRPr="009C7AD8" w:rsidRDefault="000D1584" w:rsidP="00030B81">
            <w:pPr>
              <w:pStyle w:val="Cabealho"/>
              <w:contextualSpacing/>
              <w:jc w:val="both"/>
              <w:rPr>
                <w:rFonts w:ascii="Arial" w:hAnsi="Arial" w:cs="Arial"/>
                <w:color w:val="000000" w:themeColor="text1"/>
                <w:u w:val="single"/>
              </w:rPr>
            </w:pPr>
            <w:r w:rsidRPr="009C7AD8">
              <w:rPr>
                <w:rFonts w:ascii="Arial" w:hAnsi="Arial" w:cs="Arial"/>
                <w:color w:val="000000" w:themeColor="text1"/>
                <w:u w:val="single"/>
              </w:rPr>
              <w:lastRenderedPageBreak/>
              <w:t xml:space="preserve">Teoria crítica, história e resistência </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As diversas fases da Escola de Frankfurt:</w:t>
            </w:r>
            <w:r w:rsidR="000623CA">
              <w:rPr>
                <w:rFonts w:ascii="Arial" w:hAnsi="Arial" w:cs="Arial"/>
                <w:color w:val="000000" w:themeColor="text1"/>
              </w:rPr>
              <w:t xml:space="preserve"> quais foram as inovações metodológicas da teoria crítica?</w:t>
            </w:r>
            <w:r w:rsidRPr="009C7AD8">
              <w:rPr>
                <w:rFonts w:ascii="Arial" w:hAnsi="Arial" w:cs="Arial"/>
                <w:color w:val="000000" w:themeColor="text1"/>
              </w:rPr>
              <w:t xml:space="preserve">  </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Foucault e a genealogia da história</w:t>
            </w:r>
            <w:r w:rsidR="000623CA">
              <w:rPr>
                <w:rFonts w:ascii="Arial" w:hAnsi="Arial" w:cs="Arial"/>
                <w:color w:val="000000" w:themeColor="text1"/>
              </w:rPr>
              <w:t xml:space="preserve">: o que significa esse método e como aplicá-lo hoje em dia? </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Desobediência civil e direitos humanos</w:t>
            </w:r>
            <w:r w:rsidR="000623CA">
              <w:rPr>
                <w:rFonts w:ascii="Arial" w:hAnsi="Arial" w:cs="Arial"/>
                <w:color w:val="000000" w:themeColor="text1"/>
              </w:rPr>
              <w:t>: seria a desobediência civil um direito fundamental?</w:t>
            </w: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Textos obrigatórios</w:t>
            </w:r>
          </w:p>
          <w:p w:rsidR="000D1584" w:rsidRPr="00A255CE" w:rsidRDefault="000D1584" w:rsidP="00030B81">
            <w:pPr>
              <w:pStyle w:val="Ttulo3"/>
              <w:spacing w:before="0"/>
              <w:textAlignment w:val="baseline"/>
              <w:outlineLvl w:val="2"/>
              <w:rPr>
                <w:rFonts w:ascii="Arial" w:hAnsi="Arial" w:cs="Arial"/>
                <w:color w:val="000000" w:themeColor="text1"/>
                <w:sz w:val="22"/>
                <w:szCs w:val="22"/>
              </w:rPr>
            </w:pPr>
            <w:r w:rsidRPr="00A255CE">
              <w:rPr>
                <w:rFonts w:ascii="Arial" w:hAnsi="Arial" w:cs="Arial"/>
                <w:color w:val="000000" w:themeColor="text1"/>
                <w:sz w:val="22"/>
                <w:szCs w:val="22"/>
              </w:rPr>
              <w:t xml:space="preserve">ARIAS, Martín </w:t>
            </w:r>
            <w:proofErr w:type="spellStart"/>
            <w:r w:rsidRPr="00A255CE">
              <w:rPr>
                <w:rFonts w:ascii="Arial" w:hAnsi="Arial" w:cs="Arial"/>
                <w:color w:val="000000" w:themeColor="text1"/>
                <w:sz w:val="22"/>
                <w:szCs w:val="22"/>
              </w:rPr>
              <w:t>Albisu</w:t>
            </w:r>
            <w:proofErr w:type="spellEnd"/>
            <w:r>
              <w:rPr>
                <w:rFonts w:ascii="Arial" w:hAnsi="Arial" w:cs="Arial"/>
                <w:color w:val="000000" w:themeColor="text1"/>
                <w:sz w:val="22"/>
                <w:szCs w:val="22"/>
              </w:rPr>
              <w:t>.</w:t>
            </w:r>
            <w:r w:rsidRPr="00A255CE">
              <w:rPr>
                <w:rFonts w:ascii="Arial" w:hAnsi="Arial" w:cs="Arial"/>
                <w:color w:val="000000" w:themeColor="text1"/>
                <w:sz w:val="22"/>
                <w:szCs w:val="22"/>
              </w:rPr>
              <w:t xml:space="preserve"> </w:t>
            </w:r>
            <w:proofErr w:type="spellStart"/>
            <w:r>
              <w:rPr>
                <w:rFonts w:ascii="Arial" w:hAnsi="Arial" w:cs="Arial"/>
                <w:color w:val="000000" w:themeColor="text1"/>
                <w:sz w:val="22"/>
                <w:szCs w:val="22"/>
              </w:rPr>
              <w:t>Hacia</w:t>
            </w:r>
            <w:proofErr w:type="spellEnd"/>
            <w:r>
              <w:rPr>
                <w:rFonts w:ascii="Arial" w:hAnsi="Arial" w:cs="Arial"/>
                <w:color w:val="000000" w:themeColor="text1"/>
                <w:sz w:val="22"/>
                <w:szCs w:val="22"/>
              </w:rPr>
              <w:t xml:space="preserve"> uma analítica de </w:t>
            </w:r>
            <w:proofErr w:type="spellStart"/>
            <w:r>
              <w:rPr>
                <w:rFonts w:ascii="Arial" w:hAnsi="Arial" w:cs="Arial"/>
                <w:color w:val="000000" w:themeColor="text1"/>
                <w:sz w:val="22"/>
                <w:szCs w:val="22"/>
              </w:rPr>
              <w:t>las</w:t>
            </w:r>
            <w:proofErr w:type="spellEnd"/>
            <w:r>
              <w:rPr>
                <w:rFonts w:ascii="Arial" w:hAnsi="Arial" w:cs="Arial"/>
                <w:color w:val="000000" w:themeColor="text1"/>
                <w:sz w:val="22"/>
                <w:szCs w:val="22"/>
              </w:rPr>
              <w:t xml:space="preserve"> relaciones de p</w:t>
            </w:r>
            <w:r w:rsidR="0037228C">
              <w:rPr>
                <w:rFonts w:ascii="Arial" w:hAnsi="Arial" w:cs="Arial"/>
                <w:color w:val="000000" w:themeColor="text1"/>
                <w:sz w:val="22"/>
                <w:szCs w:val="22"/>
              </w:rPr>
              <w:t>o</w:t>
            </w:r>
            <w:r>
              <w:rPr>
                <w:rFonts w:ascii="Arial" w:hAnsi="Arial" w:cs="Arial"/>
                <w:color w:val="000000" w:themeColor="text1"/>
                <w:sz w:val="22"/>
                <w:szCs w:val="22"/>
              </w:rPr>
              <w:t xml:space="preserve">der. Michel </w:t>
            </w:r>
            <w:proofErr w:type="spellStart"/>
            <w:r>
              <w:rPr>
                <w:rFonts w:ascii="Arial" w:hAnsi="Arial" w:cs="Arial"/>
                <w:color w:val="000000" w:themeColor="text1"/>
                <w:sz w:val="22"/>
                <w:szCs w:val="22"/>
              </w:rPr>
              <w:t>Focucault</w:t>
            </w:r>
            <w:proofErr w:type="spellEnd"/>
            <w:r>
              <w:rPr>
                <w:rFonts w:ascii="Arial" w:hAnsi="Arial" w:cs="Arial"/>
                <w:color w:val="000000" w:themeColor="text1"/>
                <w:sz w:val="22"/>
                <w:szCs w:val="22"/>
              </w:rPr>
              <w:t xml:space="preserve"> y </w:t>
            </w:r>
            <w:proofErr w:type="spellStart"/>
            <w:r>
              <w:rPr>
                <w:rFonts w:ascii="Arial" w:hAnsi="Arial" w:cs="Arial"/>
                <w:color w:val="000000" w:themeColor="text1"/>
                <w:sz w:val="22"/>
                <w:szCs w:val="22"/>
              </w:rPr>
              <w:t>la</w:t>
            </w:r>
            <w:proofErr w:type="spellEnd"/>
            <w:r>
              <w:rPr>
                <w:rFonts w:ascii="Arial" w:hAnsi="Arial" w:cs="Arial"/>
                <w:color w:val="000000" w:themeColor="text1"/>
                <w:sz w:val="22"/>
                <w:szCs w:val="22"/>
              </w:rPr>
              <w:t xml:space="preserve"> genealogia</w:t>
            </w:r>
            <w:r w:rsidRPr="00A255CE">
              <w:rPr>
                <w:rFonts w:ascii="Arial" w:hAnsi="Arial" w:cs="Arial"/>
                <w:color w:val="000000" w:themeColor="text1"/>
                <w:sz w:val="22"/>
                <w:szCs w:val="22"/>
              </w:rPr>
              <w:t xml:space="preserve">, </w:t>
            </w:r>
            <w:r w:rsidRPr="00A255CE">
              <w:rPr>
                <w:rFonts w:ascii="Arial" w:hAnsi="Arial" w:cs="Arial"/>
                <w:i/>
                <w:color w:val="000000" w:themeColor="text1"/>
                <w:sz w:val="22"/>
                <w:szCs w:val="22"/>
                <w:bdr w:val="none" w:sz="0" w:space="0" w:color="auto" w:frame="1"/>
              </w:rPr>
              <w:t xml:space="preserve">Páginas de </w:t>
            </w:r>
            <w:proofErr w:type="gramStart"/>
            <w:r w:rsidRPr="00A255CE">
              <w:rPr>
                <w:rFonts w:ascii="Arial" w:hAnsi="Arial" w:cs="Arial"/>
                <w:i/>
                <w:color w:val="000000" w:themeColor="text1"/>
                <w:sz w:val="22"/>
                <w:szCs w:val="22"/>
                <w:bdr w:val="none" w:sz="0" w:space="0" w:color="auto" w:frame="1"/>
              </w:rPr>
              <w:t>Filosofía</w:t>
            </w:r>
            <w:r w:rsidRPr="00A255CE">
              <w:rPr>
                <w:rFonts w:ascii="Arial" w:hAnsi="Arial" w:cs="Arial"/>
                <w:color w:val="000000" w:themeColor="text1"/>
                <w:sz w:val="22"/>
                <w:szCs w:val="22"/>
                <w:bdr w:val="none" w:sz="0" w:space="0" w:color="auto" w:frame="1"/>
              </w:rPr>
              <w:t>,Vol.</w:t>
            </w:r>
            <w:proofErr w:type="gramEnd"/>
            <w:r w:rsidRPr="00A255CE">
              <w:rPr>
                <w:rFonts w:ascii="Arial" w:hAnsi="Arial" w:cs="Arial"/>
                <w:color w:val="000000" w:themeColor="text1"/>
                <w:sz w:val="22"/>
                <w:szCs w:val="22"/>
                <w:bdr w:val="none" w:sz="0" w:space="0" w:color="auto" w:frame="1"/>
              </w:rPr>
              <w:t>11(14), pp.23-48, 2010.</w:t>
            </w:r>
          </w:p>
          <w:p w:rsidR="000D1584" w:rsidRPr="009C7AD8" w:rsidRDefault="000D1584" w:rsidP="00030B81">
            <w:pPr>
              <w:pStyle w:val="Cabealho"/>
              <w:contextualSpacing/>
              <w:jc w:val="both"/>
              <w:rPr>
                <w:rFonts w:ascii="Arial" w:hAnsi="Arial" w:cs="Arial"/>
                <w:color w:val="000000" w:themeColor="text1"/>
              </w:rPr>
            </w:pPr>
            <w:r w:rsidRPr="003D044A">
              <w:rPr>
                <w:rFonts w:ascii="Arial" w:hAnsi="Arial" w:cs="Arial"/>
                <w:color w:val="000000" w:themeColor="text1"/>
                <w:lang w:val="en-US"/>
              </w:rPr>
              <w:t xml:space="preserve">HONNETH, Axel. Teoria </w:t>
            </w:r>
            <w:proofErr w:type="spellStart"/>
            <w:r w:rsidRPr="003D044A">
              <w:rPr>
                <w:rFonts w:ascii="Arial" w:hAnsi="Arial" w:cs="Arial"/>
                <w:color w:val="000000" w:themeColor="text1"/>
                <w:lang w:val="en-US"/>
              </w:rPr>
              <w:t>Crítica</w:t>
            </w:r>
            <w:proofErr w:type="spellEnd"/>
            <w:r w:rsidRPr="003D044A">
              <w:rPr>
                <w:rFonts w:ascii="Arial" w:hAnsi="Arial" w:cs="Arial"/>
                <w:color w:val="000000" w:themeColor="text1"/>
                <w:lang w:val="en-US"/>
              </w:rPr>
              <w:t xml:space="preserve">. In: GIDDENS, Anthony; TURNER, Jonathan (Orgs.). </w:t>
            </w:r>
            <w:r w:rsidRPr="009C7AD8">
              <w:rPr>
                <w:rFonts w:ascii="Arial" w:hAnsi="Arial" w:cs="Arial"/>
                <w:i/>
                <w:iCs/>
                <w:color w:val="000000" w:themeColor="text1"/>
              </w:rPr>
              <w:t>Teoria social hoje</w:t>
            </w:r>
            <w:r w:rsidRPr="009C7AD8">
              <w:rPr>
                <w:rFonts w:ascii="Arial" w:hAnsi="Arial" w:cs="Arial"/>
                <w:color w:val="000000" w:themeColor="text1"/>
              </w:rPr>
              <w:t>. São Paulo: Editora UNESP, 1999.</w:t>
            </w: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Texto complementar</w:t>
            </w:r>
          </w:p>
          <w:p w:rsidR="0037228C" w:rsidRPr="00016A7B" w:rsidRDefault="0037228C" w:rsidP="00016A7B">
            <w:pPr>
              <w:spacing w:after="0" w:line="240" w:lineRule="auto"/>
              <w:rPr>
                <w:color w:val="000000" w:themeColor="text1"/>
                <w:sz w:val="24"/>
                <w:szCs w:val="24"/>
                <w:lang w:val="en-US"/>
              </w:rPr>
            </w:pPr>
            <w:proofErr w:type="spellStart"/>
            <w:r w:rsidRPr="00016A7B">
              <w:rPr>
                <w:rFonts w:ascii="Arial" w:hAnsi="Arial" w:cs="Arial"/>
                <w:color w:val="000000" w:themeColor="text1"/>
                <w:sz w:val="24"/>
                <w:szCs w:val="24"/>
                <w:shd w:val="clear" w:color="auto" w:fill="FFFFFF"/>
                <w:lang w:val="en-US"/>
              </w:rPr>
              <w:t>C</w:t>
            </w:r>
            <w:r w:rsidR="00016A7B">
              <w:rPr>
                <w:rFonts w:ascii="Arial" w:hAnsi="Arial" w:cs="Arial"/>
                <w:color w:val="000000" w:themeColor="text1"/>
                <w:sz w:val="24"/>
                <w:szCs w:val="24"/>
                <w:shd w:val="clear" w:color="auto" w:fill="FFFFFF"/>
                <w:lang w:val="en-US"/>
              </w:rPr>
              <w:t>ARPENTIER</w:t>
            </w:r>
            <w:r w:rsidRPr="00016A7B">
              <w:rPr>
                <w:rFonts w:ascii="Arial" w:hAnsi="Arial" w:cs="Arial"/>
                <w:color w:val="000000" w:themeColor="text1"/>
                <w:sz w:val="24"/>
                <w:szCs w:val="24"/>
                <w:shd w:val="clear" w:color="auto" w:fill="FFFFFF"/>
                <w:lang w:val="en-US"/>
              </w:rPr>
              <w:t>,</w:t>
            </w:r>
            <w:r w:rsidRPr="00016A7B">
              <w:rPr>
                <w:rFonts w:ascii="Arial" w:hAnsi="Arial" w:cs="Arial"/>
                <w:color w:val="000000" w:themeColor="text1"/>
                <w:sz w:val="24"/>
                <w:szCs w:val="24"/>
                <w:shd w:val="clear" w:color="auto" w:fill="FFFFFF"/>
                <w:lang w:val="en-US"/>
              </w:rPr>
              <w:t xml:space="preserve"> </w:t>
            </w:r>
            <w:proofErr w:type="spellEnd"/>
            <w:r w:rsidRPr="00016A7B">
              <w:rPr>
                <w:rFonts w:ascii="Arial" w:hAnsi="Arial" w:cs="Arial"/>
                <w:color w:val="000000" w:themeColor="text1"/>
                <w:sz w:val="24"/>
                <w:szCs w:val="24"/>
                <w:shd w:val="clear" w:color="auto" w:fill="FFFFFF"/>
                <w:lang w:val="en-US"/>
              </w:rPr>
              <w:t>N</w:t>
            </w:r>
            <w:r w:rsidR="00016A7B" w:rsidRPr="00016A7B">
              <w:rPr>
                <w:rFonts w:ascii="Arial" w:hAnsi="Arial" w:cs="Arial"/>
                <w:color w:val="000000" w:themeColor="text1"/>
                <w:sz w:val="24"/>
                <w:szCs w:val="24"/>
                <w:shd w:val="clear" w:color="auto" w:fill="FFFFFF"/>
                <w:lang w:val="en-US"/>
              </w:rPr>
              <w:t>.</w:t>
            </w:r>
            <w:r w:rsidRPr="00016A7B">
              <w:rPr>
                <w:rFonts w:ascii="Arial" w:hAnsi="Arial" w:cs="Arial"/>
                <w:color w:val="000000" w:themeColor="text1"/>
                <w:sz w:val="24"/>
                <w:szCs w:val="24"/>
                <w:shd w:val="clear" w:color="auto" w:fill="FFFFFF"/>
                <w:lang w:val="en-US"/>
              </w:rPr>
              <w:t>;</w:t>
            </w:r>
            <w:r w:rsidRPr="00016A7B">
              <w:rPr>
                <w:rFonts w:ascii="Arial" w:hAnsi="Arial" w:cs="Arial"/>
                <w:color w:val="000000" w:themeColor="text1"/>
                <w:sz w:val="24"/>
                <w:szCs w:val="24"/>
                <w:shd w:val="clear" w:color="auto" w:fill="FFFFFF"/>
                <w:lang w:val="en-US"/>
              </w:rPr>
              <w:t xml:space="preserve"> </w:t>
            </w:r>
            <w:proofErr w:type="spellStart"/>
            <w:r w:rsidRPr="00016A7B">
              <w:rPr>
                <w:rFonts w:ascii="Arial" w:hAnsi="Arial" w:cs="Arial"/>
                <w:color w:val="000000" w:themeColor="text1"/>
                <w:sz w:val="24"/>
                <w:szCs w:val="24"/>
                <w:shd w:val="clear" w:color="auto" w:fill="FFFFFF"/>
                <w:lang w:val="en-US"/>
              </w:rPr>
              <w:t>D</w:t>
            </w:r>
            <w:r w:rsidR="00016A7B">
              <w:rPr>
                <w:rFonts w:ascii="Arial" w:hAnsi="Arial" w:cs="Arial"/>
                <w:color w:val="000000" w:themeColor="text1"/>
                <w:sz w:val="24"/>
                <w:szCs w:val="24"/>
                <w:shd w:val="clear" w:color="auto" w:fill="FFFFFF"/>
                <w:lang w:val="en-US"/>
              </w:rPr>
              <w:t>AHLGREN</w:t>
            </w:r>
            <w:r w:rsidRPr="00016A7B">
              <w:rPr>
                <w:rFonts w:ascii="Arial" w:hAnsi="Arial" w:cs="Arial"/>
                <w:color w:val="000000" w:themeColor="text1"/>
                <w:sz w:val="24"/>
                <w:szCs w:val="24"/>
                <w:shd w:val="clear" w:color="auto" w:fill="FFFFFF"/>
                <w:lang w:val="en-US"/>
              </w:rPr>
              <w:t>,</w:t>
            </w:r>
            <w:r w:rsidR="00016A7B" w:rsidRPr="00016A7B">
              <w:rPr>
                <w:rFonts w:ascii="Arial" w:hAnsi="Arial" w:cs="Arial"/>
                <w:color w:val="000000" w:themeColor="text1"/>
                <w:sz w:val="24"/>
                <w:szCs w:val="24"/>
                <w:shd w:val="clear" w:color="auto" w:fill="FFFFFF"/>
                <w:lang w:val="en-US"/>
              </w:rPr>
              <w:t xml:space="preserve"> </w:t>
            </w:r>
            <w:proofErr w:type="spellEnd"/>
            <w:r w:rsidR="00016A7B" w:rsidRPr="00016A7B">
              <w:rPr>
                <w:rFonts w:ascii="Arial" w:hAnsi="Arial" w:cs="Arial"/>
                <w:color w:val="000000" w:themeColor="text1"/>
                <w:sz w:val="24"/>
                <w:szCs w:val="24"/>
                <w:shd w:val="clear" w:color="auto" w:fill="FFFFFF"/>
                <w:lang w:val="en-US"/>
              </w:rPr>
              <w:t xml:space="preserve">P.; </w:t>
            </w:r>
            <w:r w:rsidRPr="00016A7B">
              <w:rPr>
                <w:rFonts w:ascii="Arial" w:hAnsi="Arial" w:cs="Arial"/>
                <w:color w:val="000000" w:themeColor="text1"/>
                <w:sz w:val="24"/>
                <w:szCs w:val="24"/>
                <w:shd w:val="clear" w:color="auto" w:fill="FFFFFF"/>
                <w:lang w:val="en-US"/>
              </w:rPr>
              <w:t>P</w:t>
            </w:r>
            <w:r w:rsidR="00016A7B">
              <w:rPr>
                <w:rFonts w:ascii="Arial" w:hAnsi="Arial" w:cs="Arial"/>
                <w:color w:val="000000" w:themeColor="text1"/>
                <w:sz w:val="24"/>
                <w:szCs w:val="24"/>
                <w:shd w:val="clear" w:color="auto" w:fill="FFFFFF"/>
                <w:lang w:val="en-US"/>
              </w:rPr>
              <w:t>ASQUALI</w:t>
            </w:r>
            <w:r w:rsidR="00016A7B" w:rsidRPr="00016A7B">
              <w:rPr>
                <w:rFonts w:ascii="Arial" w:hAnsi="Arial" w:cs="Arial"/>
                <w:color w:val="000000" w:themeColor="text1"/>
                <w:sz w:val="24"/>
                <w:szCs w:val="24"/>
                <w:shd w:val="clear" w:color="auto" w:fill="FFFFFF"/>
                <w:lang w:val="en-US"/>
              </w:rPr>
              <w:t>, F.</w:t>
            </w:r>
            <w:proofErr w:type="spellStart"/>
            <w:r w:rsidR="00016A7B" w:rsidRPr="00016A7B">
              <w:rPr>
                <w:rFonts w:ascii="Arial" w:hAnsi="Arial" w:cs="Arial"/>
                <w:color w:val="000000" w:themeColor="text1"/>
                <w:sz w:val="24"/>
                <w:szCs w:val="24"/>
                <w:shd w:val="clear" w:color="auto" w:fill="FFFFFF"/>
                <w:lang w:val="en-US"/>
              </w:rPr>
              <w:t xml:space="preserve"> </w:t>
            </w:r>
            <w:r w:rsidRPr="00016A7B">
              <w:rPr>
                <w:rFonts w:ascii="Arial" w:hAnsi="Arial" w:cs="Arial"/>
                <w:color w:val="000000" w:themeColor="text1"/>
                <w:sz w:val="24"/>
                <w:szCs w:val="24"/>
                <w:lang w:val="en-US"/>
              </w:rPr>
              <w:t>W</w:t>
            </w:r>
            <w:proofErr w:type="spellEnd"/>
            <w:r w:rsidRPr="00016A7B">
              <w:rPr>
                <w:rFonts w:ascii="Arial" w:hAnsi="Arial" w:cs="Arial"/>
                <w:color w:val="000000" w:themeColor="text1"/>
                <w:sz w:val="24"/>
                <w:szCs w:val="24"/>
                <w:lang w:val="en-US"/>
              </w:rPr>
              <w:t>aves of media democratization: A brief history of contemporary participatory practices in the media sphere</w:t>
            </w:r>
            <w:r w:rsidR="00016A7B" w:rsidRPr="00016A7B">
              <w:rPr>
                <w:rFonts w:ascii="Arial" w:hAnsi="Arial" w:cs="Arial"/>
                <w:color w:val="000000" w:themeColor="text1"/>
                <w:sz w:val="24"/>
                <w:szCs w:val="24"/>
                <w:lang w:val="en-US"/>
              </w:rPr>
              <w:t xml:space="preserve">, </w:t>
            </w:r>
            <w:r w:rsidR="00016A7B" w:rsidRPr="00016A7B">
              <w:rPr>
                <w:rFonts w:ascii="Arial" w:hAnsi="Arial" w:cs="Arial"/>
                <w:i/>
                <w:color w:val="000000" w:themeColor="text1"/>
                <w:sz w:val="24"/>
                <w:szCs w:val="24"/>
                <w:lang w:val="en-US"/>
              </w:rPr>
              <w:t>Convergence</w:t>
            </w:r>
            <w:r w:rsidR="00016A7B" w:rsidRPr="00016A7B">
              <w:rPr>
                <w:rFonts w:ascii="Arial" w:hAnsi="Arial" w:cs="Arial"/>
                <w:color w:val="000000" w:themeColor="text1"/>
                <w:sz w:val="24"/>
                <w:szCs w:val="24"/>
                <w:lang w:val="en-US"/>
              </w:rPr>
              <w:t>, 2013.</w:t>
            </w:r>
          </w:p>
          <w:p w:rsidR="0037228C" w:rsidRPr="0037228C" w:rsidRDefault="0037228C" w:rsidP="00030B81">
            <w:pPr>
              <w:pStyle w:val="Cabealho"/>
              <w:contextualSpacing/>
              <w:jc w:val="both"/>
              <w:rPr>
                <w:rFonts w:ascii="Arial" w:hAnsi="Arial" w:cs="Arial"/>
                <w:color w:val="000000" w:themeColor="text1"/>
                <w:lang w:val="en-US"/>
              </w:rPr>
            </w:pP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Aula 6.</w:t>
            </w:r>
          </w:p>
          <w:p w:rsidR="000D1584" w:rsidRPr="009C7AD8" w:rsidRDefault="000D1584" w:rsidP="00030B81">
            <w:pPr>
              <w:pStyle w:val="Cabealho"/>
              <w:contextualSpacing/>
              <w:jc w:val="both"/>
              <w:rPr>
                <w:rFonts w:ascii="Arial" w:hAnsi="Arial" w:cs="Arial"/>
                <w:color w:val="000000" w:themeColor="text1"/>
                <w:u w:val="single"/>
              </w:rPr>
            </w:pPr>
            <w:r w:rsidRPr="009C7AD8">
              <w:rPr>
                <w:rFonts w:ascii="Arial" w:hAnsi="Arial" w:cs="Arial"/>
                <w:color w:val="000000" w:themeColor="text1"/>
                <w:u w:val="single"/>
              </w:rPr>
              <w:t xml:space="preserve">Os dilemas da social democracia </w:t>
            </w:r>
          </w:p>
          <w:p w:rsidR="000D1584"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O estado de bem-estar social enquanto direito humano</w:t>
            </w:r>
            <w:r w:rsidR="000623CA">
              <w:rPr>
                <w:rFonts w:ascii="Arial" w:hAnsi="Arial" w:cs="Arial"/>
                <w:color w:val="000000" w:themeColor="text1"/>
              </w:rPr>
              <w:t>: quais as origens históricas da terceira via?</w:t>
            </w:r>
          </w:p>
          <w:p w:rsidR="00C44B64" w:rsidRDefault="00C44B64" w:rsidP="00030B81">
            <w:pPr>
              <w:pStyle w:val="Cabealho"/>
              <w:contextualSpacing/>
              <w:jc w:val="both"/>
              <w:rPr>
                <w:rFonts w:ascii="Arial" w:hAnsi="Arial" w:cs="Arial"/>
                <w:color w:val="000000" w:themeColor="text1"/>
              </w:rPr>
            </w:pPr>
            <w:r>
              <w:rPr>
                <w:rFonts w:ascii="Arial" w:hAnsi="Arial" w:cs="Arial"/>
                <w:color w:val="000000" w:themeColor="text1"/>
              </w:rPr>
              <w:t>O ataque neoliberal ao estado social</w:t>
            </w:r>
            <w:r w:rsidR="000623CA">
              <w:rPr>
                <w:rFonts w:ascii="Arial" w:hAnsi="Arial" w:cs="Arial"/>
                <w:color w:val="000000" w:themeColor="text1"/>
              </w:rPr>
              <w:t xml:space="preserve">: </w:t>
            </w:r>
            <w:r w:rsidR="00F4385B">
              <w:rPr>
                <w:rFonts w:ascii="Arial" w:hAnsi="Arial" w:cs="Arial"/>
                <w:color w:val="000000" w:themeColor="text1"/>
              </w:rPr>
              <w:t>seria possível manter um estado social hoje em dia?</w:t>
            </w:r>
          </w:p>
          <w:p w:rsidR="00C44B6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Imposto progressivo</w:t>
            </w:r>
            <w:r w:rsidR="00C44B64">
              <w:rPr>
                <w:rFonts w:ascii="Arial" w:hAnsi="Arial" w:cs="Arial"/>
                <w:color w:val="000000" w:themeColor="text1"/>
              </w:rPr>
              <w:t>, r</w:t>
            </w:r>
            <w:r w:rsidRPr="009C7AD8">
              <w:rPr>
                <w:rFonts w:ascii="Arial" w:hAnsi="Arial" w:cs="Arial"/>
                <w:color w:val="000000" w:themeColor="text1"/>
              </w:rPr>
              <w:t>enda mínima</w:t>
            </w:r>
            <w:r w:rsidR="00C44B64">
              <w:rPr>
                <w:rFonts w:ascii="Arial" w:hAnsi="Arial" w:cs="Arial"/>
                <w:color w:val="000000" w:themeColor="text1"/>
              </w:rPr>
              <w:t>, taxas internacionais e outras experiências contemporâneas para defender o estado de bem-estar social</w:t>
            </w:r>
            <w:r w:rsidR="00036231">
              <w:rPr>
                <w:rFonts w:ascii="Arial" w:hAnsi="Arial" w:cs="Arial"/>
                <w:color w:val="000000" w:themeColor="text1"/>
              </w:rPr>
              <w:t>.</w:t>
            </w:r>
          </w:p>
          <w:p w:rsidR="000D1584" w:rsidRPr="009C7AD8" w:rsidRDefault="000D1584" w:rsidP="00030B81">
            <w:pPr>
              <w:contextualSpacing/>
              <w:jc w:val="both"/>
              <w:rPr>
                <w:rFonts w:ascii="Arial" w:hAnsi="Arial" w:cs="Arial"/>
                <w:b/>
                <w:color w:val="000000" w:themeColor="text1"/>
              </w:rPr>
            </w:pPr>
            <w:r w:rsidRPr="009C7AD8">
              <w:rPr>
                <w:rFonts w:ascii="Arial" w:hAnsi="Arial" w:cs="Arial"/>
                <w:b/>
                <w:color w:val="000000" w:themeColor="text1"/>
              </w:rPr>
              <w:t xml:space="preserve">Textos obrigatórios </w:t>
            </w:r>
          </w:p>
          <w:p w:rsidR="000D1584" w:rsidRPr="009C7AD8" w:rsidRDefault="000D1584" w:rsidP="00030B81">
            <w:pPr>
              <w:contextualSpacing/>
              <w:jc w:val="both"/>
              <w:rPr>
                <w:rFonts w:ascii="Arial" w:hAnsi="Arial" w:cs="Arial"/>
                <w:b/>
                <w:color w:val="000000" w:themeColor="text1"/>
              </w:rPr>
            </w:pPr>
            <w:r w:rsidRPr="009C7AD8">
              <w:rPr>
                <w:rFonts w:ascii="Arial" w:hAnsi="Arial" w:cs="Arial"/>
                <w:color w:val="000000" w:themeColor="text1"/>
              </w:rPr>
              <w:t xml:space="preserve">GIDDENS, Anthony. </w:t>
            </w:r>
            <w:r w:rsidRPr="009C7AD8">
              <w:rPr>
                <w:rFonts w:ascii="Arial" w:hAnsi="Arial" w:cs="Arial"/>
                <w:i/>
                <w:color w:val="000000" w:themeColor="text1"/>
              </w:rPr>
              <w:t>A terceira via</w:t>
            </w:r>
            <w:r w:rsidRPr="009C7AD8">
              <w:rPr>
                <w:rFonts w:ascii="Arial" w:hAnsi="Arial" w:cs="Arial"/>
                <w:color w:val="000000" w:themeColor="text1"/>
              </w:rPr>
              <w:t xml:space="preserve">: reflexões sobre o impasse político atual e o futuro da </w:t>
            </w:r>
            <w:proofErr w:type="spellStart"/>
            <w:r w:rsidRPr="009C7AD8">
              <w:rPr>
                <w:rFonts w:ascii="Arial" w:hAnsi="Arial" w:cs="Arial"/>
                <w:color w:val="000000" w:themeColor="text1"/>
              </w:rPr>
              <w:t>social-democracia</w:t>
            </w:r>
            <w:proofErr w:type="spellEnd"/>
            <w:r w:rsidRPr="009C7AD8">
              <w:rPr>
                <w:rFonts w:ascii="Arial" w:hAnsi="Arial" w:cs="Arial"/>
                <w:color w:val="000000" w:themeColor="text1"/>
              </w:rPr>
              <w:t>. Rio de Janeiro, Record, 1998. Capítulo 4 (O Estado do investimento social).</w:t>
            </w:r>
          </w:p>
          <w:p w:rsidR="000D1584" w:rsidRPr="009C7AD8" w:rsidRDefault="000D1584" w:rsidP="00030B81">
            <w:pPr>
              <w:contextualSpacing/>
              <w:jc w:val="both"/>
              <w:rPr>
                <w:rFonts w:ascii="Arial" w:hAnsi="Arial" w:cs="Arial"/>
                <w:color w:val="000000" w:themeColor="text1"/>
              </w:rPr>
            </w:pPr>
            <w:r w:rsidRPr="009C7AD8">
              <w:rPr>
                <w:rFonts w:ascii="Arial" w:hAnsi="Arial" w:cs="Arial"/>
                <w:color w:val="000000" w:themeColor="text1"/>
              </w:rPr>
              <w:t xml:space="preserve">PIKETTY, Thomas. </w:t>
            </w:r>
            <w:r w:rsidRPr="009C7AD8">
              <w:rPr>
                <w:rFonts w:ascii="Arial" w:hAnsi="Arial" w:cs="Arial"/>
                <w:i/>
                <w:color w:val="000000" w:themeColor="text1"/>
              </w:rPr>
              <w:t>O capital no século XXI</w:t>
            </w:r>
            <w:r w:rsidRPr="009C7AD8">
              <w:rPr>
                <w:rFonts w:ascii="Arial" w:hAnsi="Arial" w:cs="Arial"/>
                <w:color w:val="000000" w:themeColor="text1"/>
              </w:rPr>
              <w:t>. Rio de Janeiro: Intrínseca, 2014. Introdução e Quarta parte (regularizar o capital no século XXI).</w:t>
            </w:r>
          </w:p>
          <w:p w:rsidR="000D1584" w:rsidRPr="009C7AD8" w:rsidRDefault="000D1584" w:rsidP="00030B81">
            <w:pPr>
              <w:contextualSpacing/>
              <w:jc w:val="both"/>
              <w:rPr>
                <w:rFonts w:ascii="Arial" w:hAnsi="Arial" w:cs="Arial"/>
                <w:b/>
                <w:color w:val="000000" w:themeColor="text1"/>
              </w:rPr>
            </w:pPr>
            <w:r w:rsidRPr="009C7AD8">
              <w:rPr>
                <w:rFonts w:ascii="Arial" w:hAnsi="Arial" w:cs="Arial"/>
                <w:b/>
                <w:color w:val="000000" w:themeColor="text1"/>
              </w:rPr>
              <w:t>Textos complementares</w:t>
            </w:r>
          </w:p>
          <w:p w:rsidR="000D1584" w:rsidRPr="00722348" w:rsidRDefault="000D1584" w:rsidP="00722348">
            <w:pPr>
              <w:contextualSpacing/>
              <w:jc w:val="both"/>
              <w:rPr>
                <w:rFonts w:ascii="Arial" w:hAnsi="Arial" w:cs="Arial"/>
                <w:color w:val="000000" w:themeColor="text1"/>
              </w:rPr>
            </w:pPr>
            <w:r w:rsidRPr="009C7AD8">
              <w:rPr>
                <w:rFonts w:ascii="Arial" w:hAnsi="Arial" w:cs="Arial"/>
                <w:color w:val="000000" w:themeColor="text1"/>
              </w:rPr>
              <w:t xml:space="preserve">PARIJS, Philippe Van. </w:t>
            </w:r>
            <w:r w:rsidRPr="009C7AD8">
              <w:rPr>
                <w:rFonts w:ascii="Arial" w:hAnsi="Arial" w:cs="Arial"/>
                <w:color w:val="000000" w:themeColor="text1"/>
                <w:lang w:val="en-US"/>
              </w:rPr>
              <w:t xml:space="preserve">The Universal Basic Income: Why Utopian Thinking Matters, and How sociologists Can Contribute to it. </w:t>
            </w:r>
            <w:proofErr w:type="spellStart"/>
            <w:r w:rsidRPr="00B71B23">
              <w:rPr>
                <w:rFonts w:ascii="Arial" w:hAnsi="Arial" w:cs="Arial"/>
                <w:i/>
                <w:color w:val="000000" w:themeColor="text1"/>
              </w:rPr>
              <w:t>Politics</w:t>
            </w:r>
            <w:proofErr w:type="spellEnd"/>
            <w:r w:rsidRPr="00B71B23">
              <w:rPr>
                <w:rFonts w:ascii="Arial" w:hAnsi="Arial" w:cs="Arial"/>
                <w:i/>
                <w:color w:val="000000" w:themeColor="text1"/>
              </w:rPr>
              <w:t xml:space="preserve"> &amp; </w:t>
            </w:r>
            <w:proofErr w:type="spellStart"/>
            <w:r w:rsidRPr="00B71B23">
              <w:rPr>
                <w:rFonts w:ascii="Arial" w:hAnsi="Arial" w:cs="Arial"/>
                <w:i/>
                <w:color w:val="000000" w:themeColor="text1"/>
              </w:rPr>
              <w:t>Society</w:t>
            </w:r>
            <w:proofErr w:type="spellEnd"/>
            <w:r w:rsidRPr="00B71B23">
              <w:rPr>
                <w:rFonts w:ascii="Arial" w:hAnsi="Arial" w:cs="Arial"/>
                <w:color w:val="000000" w:themeColor="text1"/>
              </w:rPr>
              <w:t>, 4(2), 2013.</w:t>
            </w: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Aula 7.</w:t>
            </w:r>
          </w:p>
          <w:p w:rsidR="000D1584" w:rsidRPr="009C7AD8" w:rsidRDefault="000D1584" w:rsidP="00030B81">
            <w:pPr>
              <w:pStyle w:val="Cabealho"/>
              <w:contextualSpacing/>
              <w:jc w:val="both"/>
              <w:rPr>
                <w:rFonts w:ascii="Arial" w:hAnsi="Arial" w:cs="Arial"/>
                <w:color w:val="000000" w:themeColor="text1"/>
                <w:u w:val="single"/>
              </w:rPr>
            </w:pPr>
            <w:proofErr w:type="spellStart"/>
            <w:r w:rsidRPr="009C7AD8">
              <w:rPr>
                <w:rFonts w:ascii="Arial" w:hAnsi="Arial" w:cs="Arial"/>
                <w:color w:val="000000" w:themeColor="text1"/>
                <w:u w:val="single"/>
              </w:rPr>
              <w:t>Comunitarismo</w:t>
            </w:r>
            <w:proofErr w:type="spellEnd"/>
            <w:r w:rsidRPr="009C7AD8">
              <w:rPr>
                <w:rFonts w:ascii="Arial" w:hAnsi="Arial" w:cs="Arial"/>
                <w:color w:val="000000" w:themeColor="text1"/>
                <w:u w:val="single"/>
              </w:rPr>
              <w:t xml:space="preserve"> </w:t>
            </w:r>
            <w:r w:rsidR="00F4385B">
              <w:rPr>
                <w:rFonts w:ascii="Arial" w:hAnsi="Arial" w:cs="Arial"/>
                <w:color w:val="000000" w:themeColor="text1"/>
                <w:u w:val="single"/>
              </w:rPr>
              <w:t>(</w:t>
            </w:r>
            <w:r w:rsidRPr="009C7AD8">
              <w:rPr>
                <w:rFonts w:ascii="Arial" w:hAnsi="Arial" w:cs="Arial"/>
                <w:color w:val="000000" w:themeColor="text1"/>
                <w:u w:val="single"/>
              </w:rPr>
              <w:t>Norte</w:t>
            </w:r>
            <w:r w:rsidR="00F4385B">
              <w:rPr>
                <w:rFonts w:ascii="Arial" w:hAnsi="Arial" w:cs="Arial"/>
                <w:color w:val="000000" w:themeColor="text1"/>
                <w:u w:val="single"/>
              </w:rPr>
              <w:t>)</w:t>
            </w:r>
            <w:r w:rsidRPr="009C7AD8">
              <w:rPr>
                <w:rFonts w:ascii="Arial" w:hAnsi="Arial" w:cs="Arial"/>
                <w:color w:val="000000" w:themeColor="text1"/>
                <w:u w:val="single"/>
              </w:rPr>
              <w:t xml:space="preserve"> e Novo Constitucionalismo </w:t>
            </w:r>
            <w:r w:rsidR="00F4385B">
              <w:rPr>
                <w:rFonts w:ascii="Arial" w:hAnsi="Arial" w:cs="Arial"/>
                <w:color w:val="000000" w:themeColor="text1"/>
                <w:u w:val="single"/>
              </w:rPr>
              <w:t>(</w:t>
            </w:r>
            <w:r w:rsidRPr="009C7AD8">
              <w:rPr>
                <w:rFonts w:ascii="Arial" w:hAnsi="Arial" w:cs="Arial"/>
                <w:color w:val="000000" w:themeColor="text1"/>
                <w:u w:val="single"/>
              </w:rPr>
              <w:t>Sul</w:t>
            </w:r>
            <w:r w:rsidR="00F4385B">
              <w:rPr>
                <w:rFonts w:ascii="Arial" w:hAnsi="Arial" w:cs="Arial"/>
                <w:color w:val="000000" w:themeColor="text1"/>
                <w:u w:val="single"/>
              </w:rPr>
              <w:t>)</w:t>
            </w:r>
            <w:r w:rsidR="00020C26">
              <w:rPr>
                <w:rFonts w:ascii="Arial" w:hAnsi="Arial" w:cs="Arial"/>
                <w:color w:val="000000" w:themeColor="text1"/>
                <w:u w:val="single"/>
              </w:rPr>
              <w:t xml:space="preserve">: uma visão pluralista da sociedade </w:t>
            </w:r>
            <w:r w:rsidRPr="009C7AD8">
              <w:rPr>
                <w:rFonts w:ascii="Arial" w:hAnsi="Arial" w:cs="Arial"/>
                <w:color w:val="000000" w:themeColor="text1"/>
                <w:u w:val="single"/>
              </w:rPr>
              <w:t xml:space="preserve">  </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A concepção coletiva sobre a vida digna</w:t>
            </w:r>
            <w:r w:rsidR="004167DA">
              <w:rPr>
                <w:rFonts w:ascii="Arial" w:hAnsi="Arial" w:cs="Arial"/>
                <w:color w:val="000000" w:themeColor="text1"/>
              </w:rPr>
              <w:t>:</w:t>
            </w:r>
            <w:r w:rsidRPr="009C7AD8">
              <w:rPr>
                <w:rFonts w:ascii="Arial" w:hAnsi="Arial" w:cs="Arial"/>
                <w:color w:val="000000" w:themeColor="text1"/>
              </w:rPr>
              <w:t xml:space="preserve"> </w:t>
            </w:r>
            <w:r w:rsidR="004167DA">
              <w:rPr>
                <w:rFonts w:ascii="Arial" w:hAnsi="Arial" w:cs="Arial"/>
                <w:color w:val="000000" w:themeColor="text1"/>
              </w:rPr>
              <w:t xml:space="preserve">de que maneira o </w:t>
            </w:r>
            <w:proofErr w:type="spellStart"/>
            <w:r w:rsidR="004167DA">
              <w:rPr>
                <w:rFonts w:ascii="Arial" w:hAnsi="Arial" w:cs="Arial"/>
                <w:color w:val="000000" w:themeColor="text1"/>
              </w:rPr>
              <w:t>comunitarismo</w:t>
            </w:r>
            <w:proofErr w:type="spellEnd"/>
            <w:r w:rsidR="004167DA">
              <w:rPr>
                <w:rFonts w:ascii="Arial" w:hAnsi="Arial" w:cs="Arial"/>
                <w:color w:val="000000" w:themeColor="text1"/>
              </w:rPr>
              <w:t xml:space="preserve"> </w:t>
            </w:r>
            <w:r w:rsidR="00601004">
              <w:rPr>
                <w:rFonts w:ascii="Arial" w:hAnsi="Arial" w:cs="Arial"/>
                <w:color w:val="000000" w:themeColor="text1"/>
              </w:rPr>
              <w:t>faz a defesa</w:t>
            </w:r>
            <w:r w:rsidRPr="009C7AD8">
              <w:rPr>
                <w:rFonts w:ascii="Arial" w:hAnsi="Arial" w:cs="Arial"/>
                <w:color w:val="000000" w:themeColor="text1"/>
              </w:rPr>
              <w:t xml:space="preserve"> constitucional das liberdades </w:t>
            </w:r>
            <w:proofErr w:type="gramStart"/>
            <w:r w:rsidRPr="009C7AD8">
              <w:rPr>
                <w:rFonts w:ascii="Arial" w:hAnsi="Arial" w:cs="Arial"/>
                <w:color w:val="000000" w:themeColor="text1"/>
              </w:rPr>
              <w:t>positivas</w:t>
            </w:r>
            <w:r w:rsidR="00601004">
              <w:rPr>
                <w:rFonts w:ascii="Arial" w:hAnsi="Arial" w:cs="Arial"/>
                <w:color w:val="000000" w:themeColor="text1"/>
              </w:rPr>
              <w:t>?;</w:t>
            </w:r>
            <w:proofErr w:type="gramEnd"/>
            <w:r w:rsidR="00601004">
              <w:rPr>
                <w:rFonts w:ascii="Arial" w:hAnsi="Arial" w:cs="Arial"/>
                <w:color w:val="000000" w:themeColor="text1"/>
              </w:rPr>
              <w:t xml:space="preserve"> quais decisões jurídicas podemos dar como exemplo?</w:t>
            </w:r>
            <w:r w:rsidRPr="009C7AD8">
              <w:rPr>
                <w:rFonts w:ascii="Arial" w:hAnsi="Arial" w:cs="Arial"/>
                <w:color w:val="000000" w:themeColor="text1"/>
              </w:rPr>
              <w:t xml:space="preserve"> </w:t>
            </w:r>
          </w:p>
          <w:p w:rsidR="00020C26"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O pluralismo jurídico como fundamento do direito</w:t>
            </w:r>
            <w:r w:rsidR="00601004">
              <w:rPr>
                <w:rFonts w:ascii="Arial" w:hAnsi="Arial" w:cs="Arial"/>
                <w:color w:val="000000" w:themeColor="text1"/>
              </w:rPr>
              <w:t>: e</w:t>
            </w:r>
            <w:r w:rsidR="00020C26">
              <w:rPr>
                <w:rFonts w:ascii="Arial" w:hAnsi="Arial" w:cs="Arial"/>
                <w:color w:val="000000" w:themeColor="text1"/>
              </w:rPr>
              <w:t>xperiências constitucionais do século XXI</w:t>
            </w:r>
            <w:r w:rsidR="00601004">
              <w:rPr>
                <w:rFonts w:ascii="Arial" w:hAnsi="Arial" w:cs="Arial"/>
                <w:color w:val="000000" w:themeColor="text1"/>
              </w:rPr>
              <w:t xml:space="preserve"> na América Latina</w:t>
            </w:r>
            <w:r w:rsidR="00020C26">
              <w:rPr>
                <w:rFonts w:ascii="Arial" w:hAnsi="Arial" w:cs="Arial"/>
                <w:color w:val="000000" w:themeColor="text1"/>
              </w:rPr>
              <w:t xml:space="preserve"> para uma sociedade pluralista.</w:t>
            </w: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Textos obrigatórios</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 xml:space="preserve">CITTADINO, Gisele. </w:t>
            </w:r>
            <w:r w:rsidRPr="009C7AD8">
              <w:rPr>
                <w:rFonts w:ascii="Arial" w:hAnsi="Arial" w:cs="Arial"/>
                <w:i/>
                <w:color w:val="000000" w:themeColor="text1"/>
              </w:rPr>
              <w:t>Pluralismo, direito e justiça distributiva</w:t>
            </w:r>
            <w:r w:rsidRPr="009C7AD8">
              <w:rPr>
                <w:rFonts w:ascii="Arial" w:hAnsi="Arial" w:cs="Arial"/>
                <w:color w:val="000000" w:themeColor="text1"/>
              </w:rPr>
              <w:t xml:space="preserve">: elementos da filosofia constitucional contemporânea. Rio de Janeiro: Editora </w:t>
            </w:r>
            <w:proofErr w:type="spellStart"/>
            <w:r w:rsidRPr="009C7AD8">
              <w:rPr>
                <w:rFonts w:ascii="Arial" w:hAnsi="Arial" w:cs="Arial"/>
                <w:color w:val="000000" w:themeColor="text1"/>
              </w:rPr>
              <w:t>Lumen</w:t>
            </w:r>
            <w:proofErr w:type="spellEnd"/>
            <w:r w:rsidRPr="009C7AD8">
              <w:rPr>
                <w:rFonts w:ascii="Arial" w:hAnsi="Arial" w:cs="Arial"/>
                <w:color w:val="000000" w:themeColor="text1"/>
              </w:rPr>
              <w:t xml:space="preserve"> juris, 2000. Capítulo 2 e 3.</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 xml:space="preserve">PASTOR, Roberto; DALMAU, Rubén. El </w:t>
            </w:r>
            <w:proofErr w:type="spellStart"/>
            <w:r w:rsidRPr="009C7AD8">
              <w:rPr>
                <w:rFonts w:ascii="Arial" w:hAnsi="Arial" w:cs="Arial"/>
                <w:color w:val="000000" w:themeColor="text1"/>
              </w:rPr>
              <w:t>nuevo</w:t>
            </w:r>
            <w:proofErr w:type="spellEnd"/>
            <w:r w:rsidRPr="009C7AD8">
              <w:rPr>
                <w:rFonts w:ascii="Arial" w:hAnsi="Arial" w:cs="Arial"/>
                <w:color w:val="000000" w:themeColor="text1"/>
              </w:rPr>
              <w:t xml:space="preserve"> constitucionalismo latino americano: fundamentos para una </w:t>
            </w:r>
            <w:proofErr w:type="spellStart"/>
            <w:r w:rsidRPr="009C7AD8">
              <w:rPr>
                <w:rFonts w:ascii="Arial" w:hAnsi="Arial" w:cs="Arial"/>
                <w:color w:val="000000" w:themeColor="text1"/>
              </w:rPr>
              <w:t>constucción</w:t>
            </w:r>
            <w:proofErr w:type="spellEnd"/>
            <w:r w:rsidRPr="009C7AD8">
              <w:rPr>
                <w:rFonts w:ascii="Arial" w:hAnsi="Arial" w:cs="Arial"/>
                <w:color w:val="000000" w:themeColor="text1"/>
              </w:rPr>
              <w:t xml:space="preserve"> </w:t>
            </w:r>
            <w:proofErr w:type="spellStart"/>
            <w:r w:rsidRPr="009C7AD8">
              <w:rPr>
                <w:rFonts w:ascii="Arial" w:hAnsi="Arial" w:cs="Arial"/>
                <w:color w:val="000000" w:themeColor="text1"/>
              </w:rPr>
              <w:t>doctrinal</w:t>
            </w:r>
            <w:proofErr w:type="spellEnd"/>
            <w:r w:rsidRPr="009C7AD8">
              <w:rPr>
                <w:rFonts w:ascii="Arial" w:hAnsi="Arial" w:cs="Arial"/>
                <w:color w:val="000000" w:themeColor="text1"/>
              </w:rPr>
              <w:t xml:space="preserve">. </w:t>
            </w:r>
            <w:r w:rsidRPr="009C7AD8">
              <w:rPr>
                <w:rFonts w:ascii="Arial" w:hAnsi="Arial" w:cs="Arial"/>
                <w:i/>
                <w:color w:val="000000" w:themeColor="text1"/>
              </w:rPr>
              <w:t xml:space="preserve">Revista General de </w:t>
            </w:r>
            <w:proofErr w:type="spellStart"/>
            <w:r w:rsidRPr="009C7AD8">
              <w:rPr>
                <w:rFonts w:ascii="Arial" w:hAnsi="Arial" w:cs="Arial"/>
                <w:i/>
                <w:color w:val="000000" w:themeColor="text1"/>
              </w:rPr>
              <w:t>Derecho</w:t>
            </w:r>
            <w:proofErr w:type="spellEnd"/>
            <w:r w:rsidRPr="009C7AD8">
              <w:rPr>
                <w:rFonts w:ascii="Arial" w:hAnsi="Arial" w:cs="Arial"/>
                <w:i/>
                <w:color w:val="000000" w:themeColor="text1"/>
              </w:rPr>
              <w:t xml:space="preserve"> Público Comparado,</w:t>
            </w:r>
            <w:r w:rsidRPr="009C7AD8">
              <w:rPr>
                <w:rFonts w:ascii="Arial" w:hAnsi="Arial" w:cs="Arial"/>
                <w:color w:val="000000" w:themeColor="text1"/>
              </w:rPr>
              <w:t xml:space="preserve"> 9, 2011.</w:t>
            </w: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Texto complementar</w:t>
            </w:r>
          </w:p>
          <w:p w:rsidR="000D1584" w:rsidRPr="00C44B64" w:rsidRDefault="000D1584" w:rsidP="00C44B64">
            <w:pPr>
              <w:ind w:right="-180"/>
              <w:contextualSpacing/>
              <w:jc w:val="both"/>
              <w:rPr>
                <w:rFonts w:ascii="Arial" w:eastAsia="Cambria" w:hAnsi="Arial" w:cs="Arial"/>
                <w:color w:val="000000" w:themeColor="text1"/>
              </w:rPr>
            </w:pPr>
            <w:r w:rsidRPr="009C7AD8">
              <w:rPr>
                <w:rFonts w:ascii="Arial" w:hAnsi="Arial" w:cs="Arial"/>
                <w:color w:val="000000" w:themeColor="text1"/>
              </w:rPr>
              <w:t xml:space="preserve">SANTOS, Boaventura de Sousa. </w:t>
            </w:r>
            <w:r w:rsidRPr="009C7AD8">
              <w:rPr>
                <w:rFonts w:ascii="Arial" w:hAnsi="Arial" w:cs="Arial"/>
                <w:i/>
                <w:color w:val="000000" w:themeColor="text1"/>
              </w:rPr>
              <w:t>A gramatica do tempo</w:t>
            </w:r>
            <w:r w:rsidRPr="009C7AD8">
              <w:rPr>
                <w:rFonts w:ascii="Arial" w:hAnsi="Arial" w:cs="Arial"/>
                <w:color w:val="000000" w:themeColor="text1"/>
              </w:rPr>
              <w:t xml:space="preserve">: para uma nova cultura política. São Paulo: Cortez, 2006. Capítulo 13 (Para uma compreensão intercultural dos direitos humanos). </w:t>
            </w: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lastRenderedPageBreak/>
              <w:t>Aula 8</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u w:val="single"/>
              </w:rPr>
              <w:t>Agir comunicativo e deliberação</w:t>
            </w:r>
            <w:r w:rsidR="00C44B64">
              <w:rPr>
                <w:rFonts w:ascii="Arial" w:hAnsi="Arial" w:cs="Arial"/>
                <w:color w:val="000000" w:themeColor="text1"/>
                <w:u w:val="single"/>
              </w:rPr>
              <w:t xml:space="preserve">: </w:t>
            </w:r>
            <w:r w:rsidR="00EC1C7B">
              <w:rPr>
                <w:rFonts w:ascii="Arial" w:hAnsi="Arial" w:cs="Arial"/>
                <w:color w:val="000000" w:themeColor="text1"/>
                <w:u w:val="single"/>
              </w:rPr>
              <w:t>um novo imperativo para a democracia</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Mundo da vida, sistema e agir comunicativo</w:t>
            </w:r>
            <w:r w:rsidR="00601004">
              <w:rPr>
                <w:rFonts w:ascii="Arial" w:hAnsi="Arial" w:cs="Arial"/>
                <w:color w:val="000000" w:themeColor="text1"/>
              </w:rPr>
              <w:t>: qual a importância de Habermas para a virada deliberativa?</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A democratização da interpretação constitucional</w:t>
            </w:r>
            <w:r w:rsidR="00601004">
              <w:rPr>
                <w:rFonts w:ascii="Arial" w:hAnsi="Arial" w:cs="Arial"/>
                <w:color w:val="000000" w:themeColor="text1"/>
              </w:rPr>
              <w:t xml:space="preserve">: é possível um </w:t>
            </w:r>
            <w:proofErr w:type="gramStart"/>
            <w:r w:rsidR="00601004">
              <w:rPr>
                <w:rFonts w:ascii="Arial" w:hAnsi="Arial" w:cs="Arial"/>
                <w:color w:val="000000" w:themeColor="text1"/>
              </w:rPr>
              <w:t>paralelo  entre</w:t>
            </w:r>
            <w:proofErr w:type="gramEnd"/>
            <w:r w:rsidR="00601004">
              <w:rPr>
                <w:rFonts w:ascii="Arial" w:hAnsi="Arial" w:cs="Arial"/>
                <w:color w:val="000000" w:themeColor="text1"/>
              </w:rPr>
              <w:t xml:space="preserve"> a deliberação na política e a deliberação no direito?</w:t>
            </w:r>
            <w:r w:rsidRPr="009C7AD8">
              <w:rPr>
                <w:rFonts w:ascii="Arial" w:hAnsi="Arial" w:cs="Arial"/>
                <w:color w:val="000000" w:themeColor="text1"/>
              </w:rPr>
              <w:t xml:space="preserve"> </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b/>
                <w:color w:val="000000" w:themeColor="text1"/>
              </w:rPr>
              <w:t xml:space="preserve">Textos obrigatórios </w:t>
            </w:r>
          </w:p>
          <w:p w:rsidR="000D1584" w:rsidRPr="009C7AD8" w:rsidRDefault="000D1584" w:rsidP="00030B81">
            <w:pPr>
              <w:pStyle w:val="Cabealho"/>
              <w:contextualSpacing/>
              <w:jc w:val="both"/>
              <w:rPr>
                <w:rFonts w:ascii="Arial" w:eastAsia="Cambria" w:hAnsi="Arial" w:cs="Arial"/>
                <w:color w:val="000000" w:themeColor="text1"/>
              </w:rPr>
            </w:pPr>
            <w:r w:rsidRPr="009C7AD8">
              <w:rPr>
                <w:rFonts w:ascii="Arial" w:eastAsia="Cambria" w:hAnsi="Arial" w:cs="Arial"/>
                <w:color w:val="000000" w:themeColor="text1"/>
              </w:rPr>
              <w:t xml:space="preserve">AVRITZER, Leonardo. Teoria democrática e deliberação pública. </w:t>
            </w:r>
            <w:r w:rsidRPr="009C7AD8">
              <w:rPr>
                <w:rFonts w:ascii="Arial" w:eastAsia="Cambria" w:hAnsi="Arial" w:cs="Arial"/>
                <w:i/>
                <w:color w:val="000000" w:themeColor="text1"/>
              </w:rPr>
              <w:t>Lua Nova: Revista de Cultura Política</w:t>
            </w:r>
            <w:r w:rsidRPr="009C7AD8">
              <w:rPr>
                <w:rFonts w:ascii="Arial" w:eastAsia="Cambria" w:hAnsi="Arial" w:cs="Arial"/>
                <w:color w:val="000000" w:themeColor="text1"/>
              </w:rPr>
              <w:t xml:space="preserve">, n. 50, 2000. </w:t>
            </w:r>
          </w:p>
          <w:p w:rsidR="000D1584" w:rsidRDefault="000D1584" w:rsidP="00030B81">
            <w:pPr>
              <w:pStyle w:val="Cabealho"/>
              <w:contextualSpacing/>
              <w:jc w:val="both"/>
              <w:rPr>
                <w:rFonts w:ascii="Arial" w:eastAsia="Cambria" w:hAnsi="Arial" w:cs="Arial"/>
                <w:color w:val="000000" w:themeColor="text1"/>
              </w:rPr>
            </w:pPr>
            <w:r w:rsidRPr="009C7AD8">
              <w:rPr>
                <w:rFonts w:ascii="Arial" w:eastAsia="Cambria" w:hAnsi="Arial" w:cs="Arial"/>
                <w:color w:val="000000" w:themeColor="text1"/>
              </w:rPr>
              <w:t xml:space="preserve">HABERMAS, Jürgen. </w:t>
            </w:r>
            <w:r w:rsidRPr="009C7AD8">
              <w:rPr>
                <w:rFonts w:ascii="Arial" w:eastAsia="Cambria" w:hAnsi="Arial" w:cs="Arial"/>
                <w:i/>
                <w:color w:val="000000" w:themeColor="text1"/>
              </w:rPr>
              <w:t xml:space="preserve">A inclusão do outro. </w:t>
            </w:r>
            <w:r w:rsidRPr="009C7AD8">
              <w:rPr>
                <w:rFonts w:ascii="Arial" w:eastAsia="Cambria" w:hAnsi="Arial" w:cs="Arial"/>
                <w:color w:val="000000" w:themeColor="text1"/>
              </w:rPr>
              <w:t>São Paulo: Edições Loyola, 2002. Capítulo 9</w:t>
            </w:r>
            <w:r w:rsidRPr="009C7AD8">
              <w:rPr>
                <w:rFonts w:ascii="Arial" w:eastAsia="Cambria" w:hAnsi="Arial" w:cs="Arial"/>
                <w:i/>
                <w:color w:val="000000" w:themeColor="text1"/>
              </w:rPr>
              <w:t xml:space="preserve"> </w:t>
            </w:r>
            <w:r w:rsidRPr="009C7AD8">
              <w:rPr>
                <w:rFonts w:ascii="Arial" w:eastAsia="Cambria" w:hAnsi="Arial" w:cs="Arial"/>
                <w:color w:val="000000" w:themeColor="text1"/>
              </w:rPr>
              <w:t>(Três modelos normativos de democracia) e capítulo 10 (Sobre a coesão interna entre Estado de direito e democracia).</w:t>
            </w:r>
          </w:p>
          <w:p w:rsidR="00EC1C7B" w:rsidRPr="00EC1C7B" w:rsidRDefault="00EC1C7B" w:rsidP="00030B81">
            <w:pPr>
              <w:pStyle w:val="Cabealho"/>
              <w:contextualSpacing/>
              <w:jc w:val="both"/>
              <w:rPr>
                <w:rFonts w:ascii="Arial" w:hAnsi="Arial" w:cs="Arial"/>
                <w:color w:val="000000" w:themeColor="text1"/>
              </w:rPr>
            </w:pPr>
            <w:r w:rsidRPr="008C496A">
              <w:rPr>
                <w:rFonts w:ascii="Arial" w:hAnsi="Arial" w:cs="Arial"/>
                <w:color w:val="000000" w:themeColor="text1"/>
              </w:rPr>
              <w:t xml:space="preserve">BLONDIAUX, </w:t>
            </w:r>
            <w:proofErr w:type="spellStart"/>
            <w:r w:rsidRPr="008C496A">
              <w:rPr>
                <w:rFonts w:ascii="Arial" w:hAnsi="Arial" w:cs="Arial"/>
                <w:color w:val="000000" w:themeColor="text1"/>
              </w:rPr>
              <w:t>Loic</w:t>
            </w:r>
            <w:proofErr w:type="spellEnd"/>
            <w:r w:rsidRPr="008C496A">
              <w:rPr>
                <w:rFonts w:ascii="Arial" w:hAnsi="Arial" w:cs="Arial"/>
                <w:color w:val="000000" w:themeColor="text1"/>
              </w:rPr>
              <w:t xml:space="preserve">; SINTOMER, Yves. </w:t>
            </w:r>
            <w:r w:rsidRPr="00EC1C7B">
              <w:rPr>
                <w:rFonts w:ascii="Arial" w:hAnsi="Arial" w:cs="Arial"/>
                <w:color w:val="000000" w:themeColor="text1"/>
              </w:rPr>
              <w:t xml:space="preserve">El imperativo deliberativo. </w:t>
            </w:r>
            <w:proofErr w:type="spellStart"/>
            <w:r w:rsidRPr="00EC1C7B">
              <w:rPr>
                <w:rFonts w:ascii="Arial" w:hAnsi="Arial" w:cs="Arial"/>
              </w:rPr>
              <w:t>Estudios</w:t>
            </w:r>
            <w:proofErr w:type="spellEnd"/>
            <w:r w:rsidRPr="00EC1C7B">
              <w:rPr>
                <w:rFonts w:ascii="Arial" w:hAnsi="Arial" w:cs="Arial"/>
              </w:rPr>
              <w:t xml:space="preserve"> Políticos No. 24. Medellín, </w:t>
            </w:r>
            <w:proofErr w:type="spellStart"/>
            <w:r w:rsidRPr="00EC1C7B">
              <w:rPr>
                <w:rFonts w:ascii="Arial" w:hAnsi="Arial" w:cs="Arial"/>
              </w:rPr>
              <w:t>enero-junio</w:t>
            </w:r>
            <w:proofErr w:type="spellEnd"/>
            <w:r w:rsidRPr="00EC1C7B">
              <w:rPr>
                <w:rFonts w:ascii="Arial" w:hAnsi="Arial" w:cs="Arial"/>
              </w:rPr>
              <w:t xml:space="preserve"> 2004 </w:t>
            </w:r>
            <w:proofErr w:type="spellStart"/>
            <w:r w:rsidRPr="00EC1C7B">
              <w:rPr>
                <w:rFonts w:ascii="Arial" w:hAnsi="Arial" w:cs="Arial"/>
              </w:rPr>
              <w:t>Estudios</w:t>
            </w:r>
            <w:proofErr w:type="spellEnd"/>
            <w:r w:rsidRPr="00EC1C7B">
              <w:rPr>
                <w:rFonts w:ascii="Arial" w:hAnsi="Arial" w:cs="Arial"/>
              </w:rPr>
              <w:t xml:space="preserve"> Políticos No. 24. Medellín, </w:t>
            </w:r>
            <w:proofErr w:type="spellStart"/>
            <w:r w:rsidRPr="00EC1C7B">
              <w:rPr>
                <w:rFonts w:ascii="Arial" w:hAnsi="Arial" w:cs="Arial"/>
              </w:rPr>
              <w:t>enero-junio</w:t>
            </w:r>
            <w:proofErr w:type="spellEnd"/>
            <w:r w:rsidRPr="00EC1C7B">
              <w:rPr>
                <w:rFonts w:ascii="Arial" w:hAnsi="Arial" w:cs="Arial"/>
              </w:rPr>
              <w:t xml:space="preserve"> 2004</w:t>
            </w:r>
            <w:r>
              <w:rPr>
                <w:rFonts w:ascii="Arial" w:hAnsi="Arial" w:cs="Arial"/>
              </w:rPr>
              <w:t>.</w:t>
            </w: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Textos complementares</w:t>
            </w:r>
          </w:p>
          <w:p w:rsidR="000D1584" w:rsidRPr="009C7AD8" w:rsidRDefault="000D1584" w:rsidP="00030B81">
            <w:pPr>
              <w:contextualSpacing/>
              <w:jc w:val="both"/>
              <w:rPr>
                <w:rFonts w:ascii="Arial" w:hAnsi="Arial" w:cs="Arial"/>
                <w:color w:val="000000" w:themeColor="text1"/>
              </w:rPr>
            </w:pPr>
            <w:r w:rsidRPr="009C7AD8">
              <w:rPr>
                <w:rFonts w:ascii="Arial" w:hAnsi="Arial" w:cs="Arial"/>
                <w:color w:val="000000" w:themeColor="text1"/>
              </w:rPr>
              <w:t xml:space="preserve">HÄBERLE, Peter. </w:t>
            </w:r>
            <w:r w:rsidRPr="009C7AD8">
              <w:rPr>
                <w:rFonts w:ascii="Arial" w:hAnsi="Arial" w:cs="Arial"/>
                <w:i/>
                <w:color w:val="000000" w:themeColor="text1"/>
              </w:rPr>
              <w:t>Hermenêutica constitucional</w:t>
            </w:r>
            <w:r w:rsidRPr="009C7AD8">
              <w:rPr>
                <w:rFonts w:ascii="Arial" w:hAnsi="Arial" w:cs="Arial"/>
                <w:color w:val="000000" w:themeColor="text1"/>
              </w:rPr>
              <w:t>: a sociedade aberta dos intérpretes da Constituição: contribuição para a interpretação pluralista e procedimental da Constituição. Porto Alegre: Sergio Antônio Fabris Ed., 1997.</w:t>
            </w:r>
          </w:p>
          <w:p w:rsidR="000D1584" w:rsidRPr="00722348" w:rsidRDefault="000D1584" w:rsidP="00722348">
            <w:pPr>
              <w:ind w:right="-180"/>
              <w:contextualSpacing/>
              <w:jc w:val="both"/>
              <w:rPr>
                <w:rFonts w:ascii="Arial" w:eastAsia="Cambria" w:hAnsi="Arial" w:cs="Arial"/>
                <w:color w:val="000000" w:themeColor="text1"/>
              </w:rPr>
            </w:pPr>
            <w:r w:rsidRPr="009C7AD8">
              <w:rPr>
                <w:rFonts w:ascii="Arial" w:eastAsia="Cambria" w:hAnsi="Arial" w:cs="Arial"/>
                <w:color w:val="000000" w:themeColor="text1"/>
              </w:rPr>
              <w:t xml:space="preserve">HABERMAS, Jürgen. </w:t>
            </w:r>
            <w:r w:rsidRPr="009C7AD8">
              <w:rPr>
                <w:rFonts w:ascii="Arial" w:eastAsia="Cambria" w:hAnsi="Arial" w:cs="Arial"/>
                <w:i/>
                <w:color w:val="000000" w:themeColor="text1"/>
              </w:rPr>
              <w:t>Direito e democracia</w:t>
            </w:r>
            <w:r w:rsidRPr="009C7AD8">
              <w:rPr>
                <w:rFonts w:ascii="Arial" w:eastAsia="Cambria" w:hAnsi="Arial" w:cs="Arial"/>
                <w:color w:val="000000" w:themeColor="text1"/>
              </w:rPr>
              <w:t>: entre facticidade e validade. Rio de Janeiro: Tempo Brasileiro, 2003. Capítulo V.</w:t>
            </w: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Aula 9</w:t>
            </w:r>
          </w:p>
          <w:p w:rsidR="000D1584" w:rsidRDefault="000D1584" w:rsidP="00030B81">
            <w:pPr>
              <w:pStyle w:val="Cabealho"/>
              <w:contextualSpacing/>
              <w:jc w:val="both"/>
              <w:rPr>
                <w:rFonts w:ascii="Arial" w:hAnsi="Arial" w:cs="Arial"/>
                <w:color w:val="000000" w:themeColor="text1"/>
                <w:u w:val="single"/>
              </w:rPr>
            </w:pPr>
            <w:r w:rsidRPr="009C7AD8">
              <w:rPr>
                <w:rFonts w:ascii="Arial" w:hAnsi="Arial" w:cs="Arial"/>
                <w:color w:val="000000" w:themeColor="text1"/>
                <w:u w:val="single"/>
              </w:rPr>
              <w:t>Democracia participativa</w:t>
            </w:r>
            <w:r w:rsidR="00EC1C7B">
              <w:rPr>
                <w:rFonts w:ascii="Arial" w:hAnsi="Arial" w:cs="Arial"/>
                <w:color w:val="000000" w:themeColor="text1"/>
                <w:u w:val="single"/>
              </w:rPr>
              <w:t>/deliberativa</w:t>
            </w:r>
            <w:r w:rsidRPr="009C7AD8">
              <w:rPr>
                <w:rFonts w:ascii="Arial" w:hAnsi="Arial" w:cs="Arial"/>
                <w:color w:val="000000" w:themeColor="text1"/>
                <w:u w:val="single"/>
              </w:rPr>
              <w:t xml:space="preserve"> no Brasil</w:t>
            </w:r>
            <w:r w:rsidR="00EC1C7B">
              <w:rPr>
                <w:rFonts w:ascii="Arial" w:hAnsi="Arial" w:cs="Arial"/>
                <w:color w:val="000000" w:themeColor="text1"/>
                <w:u w:val="single"/>
              </w:rPr>
              <w:t xml:space="preserve">: </w:t>
            </w:r>
          </w:p>
          <w:p w:rsidR="00EC1C7B" w:rsidRPr="009C7AD8" w:rsidRDefault="00EC1C7B" w:rsidP="00030B81">
            <w:pPr>
              <w:pStyle w:val="Cabealho"/>
              <w:contextualSpacing/>
              <w:jc w:val="both"/>
              <w:rPr>
                <w:rFonts w:ascii="Arial" w:hAnsi="Arial" w:cs="Arial"/>
                <w:color w:val="000000" w:themeColor="text1"/>
              </w:rPr>
            </w:pPr>
            <w:r>
              <w:rPr>
                <w:rFonts w:ascii="Arial" w:hAnsi="Arial" w:cs="Arial"/>
                <w:color w:val="000000" w:themeColor="text1"/>
              </w:rPr>
              <w:t>As controvérsias entre participação e deliberação</w:t>
            </w:r>
            <w:r w:rsidR="00601004">
              <w:rPr>
                <w:rFonts w:ascii="Arial" w:hAnsi="Arial" w:cs="Arial"/>
                <w:color w:val="000000" w:themeColor="text1"/>
              </w:rPr>
              <w:t>: qual a diferença entre esses dois modelos de democracia?</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A democracia participativa</w:t>
            </w:r>
            <w:r w:rsidR="00EC1C7B">
              <w:rPr>
                <w:rFonts w:ascii="Arial" w:hAnsi="Arial" w:cs="Arial"/>
                <w:color w:val="000000" w:themeColor="text1"/>
              </w:rPr>
              <w:t>/deliberativa</w:t>
            </w:r>
            <w:r w:rsidRPr="009C7AD8">
              <w:rPr>
                <w:rFonts w:ascii="Arial" w:hAnsi="Arial" w:cs="Arial"/>
                <w:color w:val="000000" w:themeColor="text1"/>
              </w:rPr>
              <w:t xml:space="preserve"> a</w:t>
            </w:r>
            <w:r w:rsidR="00601004">
              <w:rPr>
                <w:rFonts w:ascii="Arial" w:hAnsi="Arial" w:cs="Arial"/>
                <w:color w:val="000000" w:themeColor="text1"/>
              </w:rPr>
              <w:t xml:space="preserve"> partir da</w:t>
            </w:r>
            <w:r w:rsidRPr="009C7AD8">
              <w:rPr>
                <w:rFonts w:ascii="Arial" w:hAnsi="Arial" w:cs="Arial"/>
                <w:color w:val="000000" w:themeColor="text1"/>
              </w:rPr>
              <w:t xml:space="preserve"> Constituição de 88</w:t>
            </w:r>
            <w:r w:rsidR="00601004">
              <w:rPr>
                <w:rFonts w:ascii="Arial" w:hAnsi="Arial" w:cs="Arial"/>
                <w:color w:val="000000" w:themeColor="text1"/>
              </w:rPr>
              <w:t xml:space="preserve">: </w:t>
            </w:r>
            <w:r w:rsidRPr="009C7AD8">
              <w:rPr>
                <w:rFonts w:ascii="Arial" w:hAnsi="Arial" w:cs="Arial"/>
                <w:color w:val="000000" w:themeColor="text1"/>
              </w:rPr>
              <w:t>audiências públicas, conselhos, conferências de políticas públicas, orçamento participativo, plano diretor</w:t>
            </w:r>
            <w:r w:rsidR="00601004">
              <w:rPr>
                <w:rFonts w:ascii="Arial" w:hAnsi="Arial" w:cs="Arial"/>
                <w:color w:val="000000" w:themeColor="text1"/>
              </w:rPr>
              <w:t xml:space="preserve"> etc.</w:t>
            </w:r>
            <w:r w:rsidRPr="009C7AD8">
              <w:rPr>
                <w:rFonts w:ascii="Arial" w:hAnsi="Arial" w:cs="Arial"/>
                <w:color w:val="000000" w:themeColor="text1"/>
              </w:rPr>
              <w:t xml:space="preserve">  </w:t>
            </w:r>
          </w:p>
          <w:p w:rsidR="000D1584" w:rsidRPr="009C7AD8" w:rsidRDefault="000D1584" w:rsidP="00030B81">
            <w:pPr>
              <w:ind w:right="-180"/>
              <w:contextualSpacing/>
              <w:jc w:val="both"/>
              <w:rPr>
                <w:rFonts w:ascii="Arial" w:eastAsia="Cambria" w:hAnsi="Arial" w:cs="Arial"/>
                <w:b/>
                <w:color w:val="000000" w:themeColor="text1"/>
              </w:rPr>
            </w:pPr>
            <w:r w:rsidRPr="009C7AD8">
              <w:rPr>
                <w:rFonts w:ascii="Arial" w:eastAsia="Cambria" w:hAnsi="Arial" w:cs="Arial"/>
                <w:b/>
                <w:color w:val="000000" w:themeColor="text1"/>
              </w:rPr>
              <w:t>Textos obrigatórios</w:t>
            </w:r>
          </w:p>
          <w:p w:rsidR="000D1584" w:rsidRPr="009C7AD8" w:rsidRDefault="000D1584" w:rsidP="00030B81">
            <w:pPr>
              <w:ind w:right="-180"/>
              <w:contextualSpacing/>
              <w:jc w:val="both"/>
              <w:rPr>
                <w:rFonts w:ascii="Arial" w:eastAsia="Cambria" w:hAnsi="Arial" w:cs="Arial"/>
                <w:color w:val="000000" w:themeColor="text1"/>
              </w:rPr>
            </w:pPr>
            <w:r w:rsidRPr="009C7AD8">
              <w:rPr>
                <w:rFonts w:ascii="Arial" w:eastAsia="Cambria" w:hAnsi="Arial" w:cs="Arial"/>
                <w:color w:val="000000" w:themeColor="text1"/>
              </w:rPr>
              <w:t xml:space="preserve">RUBIÃO, André. A regulamentação das políticas de participação social no Brasil. In: COIMBRA, PAULO Roberto; SOUSA, Simone Letícia </w:t>
            </w:r>
            <w:proofErr w:type="spellStart"/>
            <w:r w:rsidRPr="009C7AD8">
              <w:rPr>
                <w:rFonts w:ascii="Arial" w:eastAsia="Cambria" w:hAnsi="Arial" w:cs="Arial"/>
                <w:color w:val="000000" w:themeColor="text1"/>
              </w:rPr>
              <w:t>Savero</w:t>
            </w:r>
            <w:proofErr w:type="spellEnd"/>
            <w:r w:rsidRPr="009C7AD8">
              <w:rPr>
                <w:rFonts w:ascii="Arial" w:eastAsia="Cambria" w:hAnsi="Arial" w:cs="Arial"/>
                <w:color w:val="000000" w:themeColor="text1"/>
              </w:rPr>
              <w:t xml:space="preserve">. </w:t>
            </w:r>
            <w:r w:rsidRPr="009C7AD8">
              <w:rPr>
                <w:rFonts w:ascii="Arial" w:hAnsi="Arial" w:cs="Arial"/>
                <w:color w:val="000000" w:themeColor="text1"/>
              </w:rPr>
              <w:t>Belo Horizonte: Editora D’Plácido, 2015.</w:t>
            </w:r>
          </w:p>
          <w:p w:rsidR="000D1584" w:rsidRPr="009C7AD8" w:rsidRDefault="000D1584" w:rsidP="00030B81">
            <w:pPr>
              <w:ind w:right="-180"/>
              <w:contextualSpacing/>
              <w:jc w:val="both"/>
              <w:rPr>
                <w:rFonts w:ascii="Arial" w:eastAsia="Cambria" w:hAnsi="Arial" w:cs="Arial"/>
                <w:color w:val="000000" w:themeColor="text1"/>
              </w:rPr>
            </w:pPr>
            <w:r w:rsidRPr="009C7AD8">
              <w:rPr>
                <w:rFonts w:ascii="Arial" w:hAnsi="Arial" w:cs="Arial"/>
                <w:color w:val="000000" w:themeColor="text1"/>
                <w:shd w:val="clear" w:color="auto" w:fill="FFFFFF"/>
              </w:rPr>
              <w:t xml:space="preserve">SANTOS, Boaventura de Sousa; AVRITZER, Leonardo. Para ampliar o cânone democrático. In: SANTOS, Boaventura de Sousa (Org.). </w:t>
            </w:r>
            <w:r w:rsidRPr="009C7AD8">
              <w:rPr>
                <w:rFonts w:ascii="Arial" w:hAnsi="Arial" w:cs="Arial"/>
                <w:i/>
                <w:color w:val="000000" w:themeColor="text1"/>
                <w:shd w:val="clear" w:color="auto" w:fill="FFFFFF"/>
              </w:rPr>
              <w:t>Democratizar a democracia</w:t>
            </w:r>
            <w:r w:rsidRPr="009C7AD8">
              <w:rPr>
                <w:rFonts w:ascii="Arial" w:hAnsi="Arial" w:cs="Arial"/>
                <w:color w:val="000000" w:themeColor="text1"/>
                <w:shd w:val="clear" w:color="auto" w:fill="FFFFFF"/>
              </w:rPr>
              <w:t>: os caminhos da democracia participativa</w:t>
            </w:r>
            <w:r w:rsidRPr="009C7AD8">
              <w:rPr>
                <w:rFonts w:ascii="Arial" w:eastAsia="Cambria" w:hAnsi="Arial" w:cs="Arial"/>
                <w:color w:val="000000" w:themeColor="text1"/>
              </w:rPr>
              <w:t>. Rio de Janeiro: Civilização brasileira, 2002.</w:t>
            </w:r>
          </w:p>
          <w:p w:rsidR="000D1584" w:rsidRPr="009C7AD8" w:rsidRDefault="000D1584" w:rsidP="00030B81">
            <w:pPr>
              <w:ind w:right="-180"/>
              <w:contextualSpacing/>
              <w:jc w:val="both"/>
              <w:rPr>
                <w:rFonts w:ascii="Arial" w:eastAsia="Cambria" w:hAnsi="Arial" w:cs="Arial"/>
                <w:color w:val="000000" w:themeColor="text1"/>
              </w:rPr>
            </w:pPr>
            <w:r w:rsidRPr="009C7AD8">
              <w:rPr>
                <w:rFonts w:ascii="Arial" w:eastAsia="Cambria" w:hAnsi="Arial" w:cs="Arial"/>
                <w:color w:val="000000" w:themeColor="text1"/>
              </w:rPr>
              <w:t>Emendas populares</w:t>
            </w:r>
          </w:p>
          <w:p w:rsidR="000D1584" w:rsidRPr="009C7AD8" w:rsidRDefault="000D1584" w:rsidP="00030B81">
            <w:pPr>
              <w:ind w:right="-180"/>
              <w:contextualSpacing/>
              <w:jc w:val="both"/>
              <w:rPr>
                <w:rFonts w:ascii="Arial" w:eastAsia="Cambria" w:hAnsi="Arial" w:cs="Arial"/>
                <w:b/>
                <w:color w:val="000000" w:themeColor="text1"/>
              </w:rPr>
            </w:pPr>
            <w:r w:rsidRPr="009C7AD8">
              <w:rPr>
                <w:rFonts w:ascii="Arial" w:eastAsia="Cambria" w:hAnsi="Arial" w:cs="Arial"/>
                <w:b/>
                <w:color w:val="000000" w:themeColor="text1"/>
              </w:rPr>
              <w:t>Textos complementares</w:t>
            </w:r>
          </w:p>
          <w:p w:rsidR="000D1584" w:rsidRPr="00EC1C7B" w:rsidRDefault="000D1584" w:rsidP="00EC1C7B">
            <w:pPr>
              <w:spacing w:after="0" w:line="240" w:lineRule="auto"/>
              <w:rPr>
                <w:rFonts w:ascii="Arial" w:eastAsia="Cambria" w:hAnsi="Arial" w:cs="Arial"/>
                <w:color w:val="000000" w:themeColor="text1"/>
              </w:rPr>
            </w:pPr>
            <w:r>
              <w:rPr>
                <w:rFonts w:ascii="Arial" w:eastAsia="Times New Roman" w:hAnsi="Arial" w:cs="Arial"/>
                <w:iCs/>
                <w:color w:val="000000" w:themeColor="text1"/>
                <w:shd w:val="clear" w:color="auto" w:fill="FFFFFF"/>
                <w:lang w:eastAsia="pt-BR"/>
              </w:rPr>
              <w:t xml:space="preserve">SCARTEZINI, </w:t>
            </w:r>
            <w:r w:rsidRPr="00296DCF">
              <w:rPr>
                <w:rFonts w:ascii="Arial" w:eastAsia="Times New Roman" w:hAnsi="Arial" w:cs="Arial"/>
                <w:iCs/>
                <w:color w:val="000000" w:themeColor="text1"/>
                <w:shd w:val="clear" w:color="auto" w:fill="FFFFFF"/>
                <w:lang w:eastAsia="pt-BR"/>
              </w:rPr>
              <w:t>Natalia</w:t>
            </w:r>
            <w:r>
              <w:rPr>
                <w:rFonts w:ascii="Arial" w:eastAsia="Times New Roman" w:hAnsi="Arial" w:cs="Arial"/>
                <w:iCs/>
                <w:color w:val="000000" w:themeColor="text1"/>
                <w:shd w:val="clear" w:color="auto" w:fill="FFFFFF"/>
                <w:lang w:eastAsia="pt-BR"/>
              </w:rPr>
              <w:t>.</w:t>
            </w:r>
            <w:r w:rsidRPr="00296DCF">
              <w:rPr>
                <w:rFonts w:ascii="Arial" w:eastAsia="Times New Roman" w:hAnsi="Arial" w:cs="Arial"/>
                <w:iCs/>
                <w:color w:val="000000" w:themeColor="text1"/>
                <w:shd w:val="clear" w:color="auto" w:fill="FFFFFF"/>
                <w:lang w:eastAsia="pt-BR"/>
              </w:rPr>
              <w:t xml:space="preserve"> </w:t>
            </w:r>
            <w:r w:rsidRPr="00296DCF">
              <w:rPr>
                <w:rFonts w:ascii="Arial" w:eastAsia="Times New Roman" w:hAnsi="Arial" w:cs="Arial"/>
                <w:bCs/>
                <w:color w:val="000000" w:themeColor="text1"/>
                <w:kern w:val="36"/>
                <w:lang w:eastAsia="pt-BR"/>
              </w:rPr>
              <w:t>Introdução à teoria da democracia de conselhos</w:t>
            </w:r>
            <w:r w:rsidR="00EC1C7B">
              <w:rPr>
                <w:rFonts w:ascii="Arial" w:eastAsia="Times New Roman" w:hAnsi="Arial" w:cs="Arial"/>
                <w:bCs/>
                <w:color w:val="000000" w:themeColor="text1"/>
                <w:kern w:val="36"/>
                <w:lang w:eastAsia="pt-BR"/>
              </w:rPr>
              <w:t xml:space="preserve">. </w:t>
            </w:r>
            <w:hyperlink r:id="rId6" w:tgtFrame="_blank" w:history="1">
              <w:r w:rsidRPr="00296DCF">
                <w:rPr>
                  <w:rFonts w:ascii="Arial" w:eastAsia="Times New Roman" w:hAnsi="Arial" w:cs="Arial"/>
                  <w:i/>
                  <w:color w:val="000000" w:themeColor="text1"/>
                  <w:bdr w:val="none" w:sz="0" w:space="0" w:color="auto" w:frame="1"/>
                  <w:lang w:eastAsia="pt-BR"/>
                </w:rPr>
                <w:t>Revista Espaço Acadêmico</w:t>
              </w:r>
            </w:hyperlink>
            <w:r>
              <w:rPr>
                <w:rFonts w:ascii="Arial" w:eastAsia="Times New Roman" w:hAnsi="Arial" w:cs="Arial"/>
                <w:color w:val="000000" w:themeColor="text1"/>
                <w:lang w:eastAsia="pt-BR"/>
              </w:rPr>
              <w:t xml:space="preserve">, </w:t>
            </w:r>
            <w:r w:rsidRPr="00296DCF">
              <w:rPr>
                <w:rFonts w:ascii="Arial" w:eastAsia="Times New Roman" w:hAnsi="Arial" w:cs="Arial"/>
                <w:color w:val="000000" w:themeColor="text1"/>
                <w:lang w:eastAsia="pt-BR"/>
              </w:rPr>
              <w:t>17(202):112-124</w:t>
            </w:r>
            <w:r>
              <w:rPr>
                <w:rFonts w:ascii="Arial" w:eastAsia="Times New Roman" w:hAnsi="Arial" w:cs="Arial"/>
                <w:color w:val="000000" w:themeColor="text1"/>
                <w:lang w:eastAsia="pt-BR"/>
              </w:rPr>
              <w:t>, 2018.</w:t>
            </w:r>
          </w:p>
          <w:p w:rsidR="000D1584" w:rsidRDefault="001432EB" w:rsidP="00030B81">
            <w:pPr>
              <w:spacing w:after="0" w:line="240" w:lineRule="auto"/>
              <w:rPr>
                <w:rFonts w:ascii="Arial" w:eastAsia="Times New Roman" w:hAnsi="Arial" w:cs="Arial"/>
                <w:color w:val="000000" w:themeColor="text1"/>
                <w:shd w:val="clear" w:color="auto" w:fill="FFFFFF"/>
                <w:lang w:eastAsia="pt-BR"/>
              </w:rPr>
            </w:pPr>
            <w:hyperlink r:id="rId7" w:history="1">
              <w:r w:rsidR="000D1584" w:rsidRPr="00296DCF">
                <w:rPr>
                  <w:rFonts w:ascii="Arial" w:eastAsia="Times New Roman" w:hAnsi="Arial" w:cs="Arial"/>
                  <w:color w:val="000000" w:themeColor="text1"/>
                  <w:shd w:val="clear" w:color="auto" w:fill="FFFFFF"/>
                  <w:lang w:eastAsia="pt-BR"/>
                </w:rPr>
                <w:t xml:space="preserve">POGREBINSCHI, </w:t>
              </w:r>
              <w:proofErr w:type="spellStart"/>
              <w:r w:rsidR="000D1584" w:rsidRPr="00296DCF">
                <w:rPr>
                  <w:rFonts w:ascii="Arial" w:eastAsia="Times New Roman" w:hAnsi="Arial" w:cs="Arial"/>
                  <w:color w:val="000000" w:themeColor="text1"/>
                  <w:shd w:val="clear" w:color="auto" w:fill="FFFFFF"/>
                  <w:lang w:eastAsia="pt-BR"/>
                </w:rPr>
                <w:t>Thamy</w:t>
              </w:r>
              <w:proofErr w:type="spellEnd"/>
            </w:hyperlink>
            <w:r w:rsidR="000D1584">
              <w:rPr>
                <w:rFonts w:ascii="Arial" w:eastAsia="Times New Roman" w:hAnsi="Arial" w:cs="Arial"/>
                <w:color w:val="000000" w:themeColor="text1"/>
                <w:shd w:val="clear" w:color="auto" w:fill="FFFFFF"/>
                <w:lang w:eastAsia="pt-BR"/>
              </w:rPr>
              <w:t>;</w:t>
            </w:r>
            <w:r w:rsidR="000D1584" w:rsidRPr="00296DCF">
              <w:rPr>
                <w:rFonts w:ascii="Arial" w:eastAsia="Times New Roman" w:hAnsi="Arial" w:cs="Arial"/>
                <w:color w:val="000000" w:themeColor="text1"/>
                <w:shd w:val="clear" w:color="auto" w:fill="FFFFFF"/>
                <w:lang w:eastAsia="pt-BR"/>
              </w:rPr>
              <w:t>  </w:t>
            </w:r>
            <w:hyperlink r:id="rId8" w:history="1">
              <w:r w:rsidR="000D1584" w:rsidRPr="00296DCF">
                <w:rPr>
                  <w:rFonts w:ascii="Arial" w:eastAsia="Times New Roman" w:hAnsi="Arial" w:cs="Arial"/>
                  <w:color w:val="000000" w:themeColor="text1"/>
                  <w:shd w:val="clear" w:color="auto" w:fill="FFFFFF"/>
                  <w:lang w:eastAsia="pt-BR"/>
                </w:rPr>
                <w:t>SANTOS, Fabiano</w:t>
              </w:r>
            </w:hyperlink>
            <w:r w:rsidR="000D1584" w:rsidRPr="00296DCF">
              <w:rPr>
                <w:rFonts w:ascii="Arial" w:eastAsia="Times New Roman" w:hAnsi="Arial" w:cs="Arial"/>
                <w:color w:val="000000" w:themeColor="text1"/>
                <w:shd w:val="clear" w:color="auto" w:fill="FFFFFF"/>
                <w:lang w:eastAsia="pt-BR"/>
              </w:rPr>
              <w:t>.</w:t>
            </w:r>
            <w:r w:rsidR="000D1584" w:rsidRPr="00296DCF">
              <w:rPr>
                <w:rFonts w:ascii="Arial" w:eastAsia="Times New Roman" w:hAnsi="Arial" w:cs="Arial"/>
                <w:bCs/>
                <w:color w:val="000000" w:themeColor="text1"/>
                <w:shd w:val="clear" w:color="auto" w:fill="FFFFFF"/>
                <w:lang w:eastAsia="pt-BR"/>
              </w:rPr>
              <w:t> Participação como representação: o impacto das conferências nacionais de políticas públicas no Congresso Nacional.</w:t>
            </w:r>
            <w:r w:rsidR="000D1584" w:rsidRPr="00296DCF">
              <w:rPr>
                <w:rFonts w:ascii="Arial" w:eastAsia="Times New Roman" w:hAnsi="Arial" w:cs="Arial"/>
                <w:i/>
                <w:iCs/>
                <w:color w:val="000000" w:themeColor="text1"/>
                <w:shd w:val="clear" w:color="auto" w:fill="FFFFFF"/>
                <w:lang w:eastAsia="pt-BR"/>
              </w:rPr>
              <w:t> Dados</w:t>
            </w:r>
            <w:r w:rsidR="000D1584" w:rsidRPr="00296DCF">
              <w:rPr>
                <w:rFonts w:ascii="Arial" w:eastAsia="Times New Roman" w:hAnsi="Arial" w:cs="Arial"/>
                <w:color w:val="000000" w:themeColor="text1"/>
                <w:shd w:val="clear" w:color="auto" w:fill="FFFFFF"/>
                <w:lang w:eastAsia="pt-BR"/>
              </w:rPr>
              <w:t>, vol.</w:t>
            </w:r>
            <w:r w:rsidR="000D1584">
              <w:rPr>
                <w:rFonts w:ascii="Arial" w:eastAsia="Times New Roman" w:hAnsi="Arial" w:cs="Arial"/>
                <w:color w:val="000000" w:themeColor="text1"/>
                <w:shd w:val="clear" w:color="auto" w:fill="FFFFFF"/>
                <w:lang w:eastAsia="pt-BR"/>
              </w:rPr>
              <w:t xml:space="preserve"> </w:t>
            </w:r>
            <w:r w:rsidR="000D1584" w:rsidRPr="00296DCF">
              <w:rPr>
                <w:rFonts w:ascii="Arial" w:eastAsia="Times New Roman" w:hAnsi="Arial" w:cs="Arial"/>
                <w:color w:val="000000" w:themeColor="text1"/>
                <w:shd w:val="clear" w:color="auto" w:fill="FFFFFF"/>
                <w:lang w:eastAsia="pt-BR"/>
              </w:rPr>
              <w:t>54, n.3,</w:t>
            </w:r>
            <w:r w:rsidR="000D1584">
              <w:rPr>
                <w:rFonts w:ascii="Arial" w:eastAsia="Times New Roman" w:hAnsi="Arial" w:cs="Arial"/>
                <w:color w:val="000000" w:themeColor="text1"/>
                <w:shd w:val="clear" w:color="auto" w:fill="FFFFFF"/>
                <w:lang w:eastAsia="pt-BR"/>
              </w:rPr>
              <w:t xml:space="preserve"> 2011.</w:t>
            </w:r>
            <w:r w:rsidR="000D1584" w:rsidRPr="00296DCF">
              <w:rPr>
                <w:rFonts w:ascii="Arial" w:eastAsia="Times New Roman" w:hAnsi="Arial" w:cs="Arial"/>
                <w:color w:val="000000" w:themeColor="text1"/>
                <w:shd w:val="clear" w:color="auto" w:fill="FFFFFF"/>
                <w:lang w:eastAsia="pt-BR"/>
              </w:rPr>
              <w:t> </w:t>
            </w:r>
          </w:p>
          <w:p w:rsidR="000D1584" w:rsidRPr="009C7AD8" w:rsidRDefault="000D1584" w:rsidP="00030B81">
            <w:pPr>
              <w:pStyle w:val="Cabealho"/>
              <w:contextualSpacing/>
              <w:jc w:val="both"/>
              <w:rPr>
                <w:rFonts w:ascii="Arial" w:hAnsi="Arial" w:cs="Arial"/>
                <w:b/>
                <w:color w:val="000000" w:themeColor="text1"/>
              </w:rPr>
            </w:pP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Aula 10</w:t>
            </w:r>
          </w:p>
          <w:p w:rsidR="000D1584" w:rsidRPr="009C7AD8" w:rsidRDefault="00F56C22" w:rsidP="00030B81">
            <w:pPr>
              <w:pStyle w:val="Cabealho"/>
              <w:contextualSpacing/>
              <w:jc w:val="both"/>
              <w:rPr>
                <w:rFonts w:ascii="Arial" w:hAnsi="Arial" w:cs="Arial"/>
                <w:color w:val="000000" w:themeColor="text1"/>
                <w:u w:val="single"/>
              </w:rPr>
            </w:pPr>
            <w:r>
              <w:rPr>
                <w:rFonts w:ascii="Arial" w:hAnsi="Arial" w:cs="Arial"/>
                <w:color w:val="000000" w:themeColor="text1"/>
                <w:u w:val="single"/>
              </w:rPr>
              <w:t>Inteligência coletiva</w:t>
            </w:r>
            <w:r w:rsidR="000D1584" w:rsidRPr="009C7AD8">
              <w:rPr>
                <w:rFonts w:ascii="Arial" w:hAnsi="Arial" w:cs="Arial"/>
                <w:color w:val="000000" w:themeColor="text1"/>
                <w:u w:val="single"/>
              </w:rPr>
              <w:t xml:space="preserve"> e democracia </w:t>
            </w:r>
          </w:p>
          <w:p w:rsidR="00FD1B76" w:rsidRDefault="00FD1B76" w:rsidP="00030B81">
            <w:pPr>
              <w:pStyle w:val="Cabealho"/>
              <w:contextualSpacing/>
              <w:jc w:val="both"/>
              <w:rPr>
                <w:rFonts w:ascii="Arial" w:hAnsi="Arial" w:cs="Arial"/>
                <w:color w:val="000000" w:themeColor="text1"/>
              </w:rPr>
            </w:pPr>
            <w:r>
              <w:rPr>
                <w:rFonts w:ascii="Arial" w:hAnsi="Arial" w:cs="Arial"/>
                <w:color w:val="000000" w:themeColor="text1"/>
              </w:rPr>
              <w:t xml:space="preserve">Definição do conceito de inteligência coletiva (Pierre Levy). </w:t>
            </w:r>
          </w:p>
          <w:p w:rsidR="00FD1B76" w:rsidRDefault="00FD1B76" w:rsidP="00030B81">
            <w:pPr>
              <w:pStyle w:val="Cabealho"/>
              <w:contextualSpacing/>
              <w:jc w:val="both"/>
              <w:rPr>
                <w:rFonts w:ascii="Arial" w:hAnsi="Arial" w:cs="Arial"/>
                <w:color w:val="000000" w:themeColor="text1"/>
              </w:rPr>
            </w:pPr>
            <w:r>
              <w:rPr>
                <w:rFonts w:ascii="Arial" w:hAnsi="Arial" w:cs="Arial"/>
                <w:color w:val="000000" w:themeColor="text1"/>
              </w:rPr>
              <w:t xml:space="preserve">A aplicação da inteligência coletiva na democracia, na gestão e no universo do direito. </w:t>
            </w:r>
          </w:p>
          <w:p w:rsidR="005F5B3D" w:rsidRPr="005F5B3D" w:rsidRDefault="005F5B3D" w:rsidP="00FD1B76">
            <w:pPr>
              <w:spacing w:after="0" w:line="240" w:lineRule="auto"/>
              <w:jc w:val="both"/>
              <w:rPr>
                <w:rFonts w:ascii="Arial" w:eastAsia="Cambria" w:hAnsi="Arial" w:cs="Arial"/>
                <w:color w:val="000000" w:themeColor="text1"/>
              </w:rPr>
            </w:pPr>
            <w:r>
              <w:rPr>
                <w:rFonts w:ascii="Arial" w:eastAsia="Cambria" w:hAnsi="Arial" w:cs="Arial"/>
                <w:color w:val="000000" w:themeColor="text1"/>
              </w:rPr>
              <w:t xml:space="preserve">Um olhar sobre os minipúblicos como mecanismos de construção de inteligência coletiva </w:t>
            </w:r>
          </w:p>
          <w:p w:rsidR="00FD1B76" w:rsidRDefault="000D1584" w:rsidP="00FD1B76">
            <w:pPr>
              <w:spacing w:after="0" w:line="240" w:lineRule="auto"/>
              <w:jc w:val="both"/>
              <w:rPr>
                <w:rFonts w:ascii="Arial" w:eastAsia="Cambria" w:hAnsi="Arial" w:cs="Arial"/>
                <w:b/>
                <w:color w:val="000000" w:themeColor="text1"/>
              </w:rPr>
            </w:pPr>
            <w:r w:rsidRPr="009C7AD8">
              <w:rPr>
                <w:rFonts w:ascii="Arial" w:eastAsia="Cambria" w:hAnsi="Arial" w:cs="Arial"/>
                <w:b/>
                <w:color w:val="000000" w:themeColor="text1"/>
              </w:rPr>
              <w:t xml:space="preserve">Textos obrigatórios </w:t>
            </w:r>
          </w:p>
          <w:p w:rsidR="00FD1B76" w:rsidRPr="00FD1B76" w:rsidRDefault="00FD1B76" w:rsidP="00F56C22">
            <w:pPr>
              <w:spacing w:after="0" w:line="240" w:lineRule="auto"/>
              <w:jc w:val="both"/>
              <w:rPr>
                <w:rFonts w:ascii="Arial" w:eastAsia="Cambria" w:hAnsi="Arial" w:cs="Arial"/>
                <w:b/>
                <w:color w:val="000000" w:themeColor="text1"/>
              </w:rPr>
            </w:pPr>
            <w:r w:rsidRPr="00FD1B76">
              <w:rPr>
                <w:rFonts w:ascii="Arial" w:hAnsi="Arial" w:cs="Arial"/>
              </w:rPr>
              <w:t xml:space="preserve">BEMBEM, A. H. C.; SANTOS, P. L. V. A. C. Inteligência coletiva: um olhar sobre a produção de Pierre </w:t>
            </w:r>
            <w:proofErr w:type="spellStart"/>
            <w:r w:rsidRPr="00FD1B76">
              <w:rPr>
                <w:rFonts w:ascii="Arial" w:hAnsi="Arial" w:cs="Arial"/>
              </w:rPr>
              <w:t>Lévy</w:t>
            </w:r>
            <w:proofErr w:type="spellEnd"/>
            <w:r w:rsidRPr="00FD1B76">
              <w:rPr>
                <w:rFonts w:ascii="Arial" w:hAnsi="Arial" w:cs="Arial"/>
              </w:rPr>
              <w:t>. Perspectivas em Ciência da Informação, v.18, n. 4, p.139-151, 2013.</w:t>
            </w:r>
          </w:p>
          <w:p w:rsidR="00FD1B76" w:rsidRPr="00CA6805" w:rsidRDefault="00FD1B76" w:rsidP="00F56C22">
            <w:pPr>
              <w:spacing w:after="0" w:line="240" w:lineRule="auto"/>
              <w:jc w:val="both"/>
              <w:rPr>
                <w:rFonts w:ascii="Arial" w:hAnsi="Arial" w:cs="Arial"/>
                <w:color w:val="000000" w:themeColor="text1"/>
              </w:rPr>
            </w:pPr>
            <w:r>
              <w:rPr>
                <w:rFonts w:ascii="Arial" w:hAnsi="Arial" w:cs="Arial"/>
                <w:color w:val="000000" w:themeColor="text1"/>
              </w:rPr>
              <w:lastRenderedPageBreak/>
              <w:t xml:space="preserve">SUNSTEIN, </w:t>
            </w:r>
            <w:proofErr w:type="spellStart"/>
            <w:r>
              <w:rPr>
                <w:rFonts w:ascii="Arial" w:hAnsi="Arial" w:cs="Arial"/>
                <w:color w:val="000000" w:themeColor="text1"/>
              </w:rPr>
              <w:t>Cass</w:t>
            </w:r>
            <w:proofErr w:type="spellEnd"/>
            <w:r>
              <w:rPr>
                <w:rFonts w:ascii="Arial" w:hAnsi="Arial" w:cs="Arial"/>
                <w:color w:val="000000" w:themeColor="text1"/>
              </w:rPr>
              <w:t xml:space="preserve">. Porque as sociedades precisam de dissenso. </w:t>
            </w:r>
            <w:r>
              <w:rPr>
                <w:rFonts w:ascii="Arial" w:hAnsi="Arial" w:cs="Arial"/>
                <w:i/>
                <w:color w:val="000000" w:themeColor="text1"/>
              </w:rPr>
              <w:t>Revista de Direito Público da Economia,</w:t>
            </w:r>
            <w:r>
              <w:rPr>
                <w:rFonts w:ascii="Arial" w:hAnsi="Arial" w:cs="Arial"/>
                <w:color w:val="000000" w:themeColor="text1"/>
              </w:rPr>
              <w:t xml:space="preserve"> n.13, 2008.</w:t>
            </w:r>
          </w:p>
          <w:p w:rsidR="000D1584" w:rsidRPr="0037228C" w:rsidRDefault="000D1584" w:rsidP="00030B81">
            <w:pPr>
              <w:ind w:right="-180"/>
              <w:contextualSpacing/>
              <w:jc w:val="both"/>
              <w:rPr>
                <w:rFonts w:ascii="Arial" w:hAnsi="Arial" w:cs="Arial"/>
                <w:b/>
                <w:color w:val="000000" w:themeColor="text1"/>
              </w:rPr>
            </w:pPr>
            <w:r w:rsidRPr="0037228C">
              <w:rPr>
                <w:rFonts w:ascii="Arial" w:hAnsi="Arial" w:cs="Arial"/>
                <w:b/>
                <w:color w:val="000000" w:themeColor="text1"/>
              </w:rPr>
              <w:t>Texto complementar</w:t>
            </w:r>
          </w:p>
          <w:p w:rsidR="000D1584" w:rsidRPr="00F56C22" w:rsidRDefault="00F56C22" w:rsidP="00EC1C7B">
            <w:pPr>
              <w:ind w:right="-180"/>
              <w:contextualSpacing/>
              <w:jc w:val="both"/>
              <w:rPr>
                <w:rFonts w:ascii="Arial" w:eastAsia="Cambria" w:hAnsi="Arial" w:cs="Arial"/>
                <w:color w:val="000000" w:themeColor="text1"/>
              </w:rPr>
            </w:pPr>
            <w:r w:rsidRPr="009C7AD8">
              <w:rPr>
                <w:rFonts w:ascii="Arial" w:eastAsia="Cambria" w:hAnsi="Arial" w:cs="Arial"/>
                <w:color w:val="000000" w:themeColor="text1"/>
              </w:rPr>
              <w:t xml:space="preserve">RUBIÃO, André. </w:t>
            </w:r>
            <w:r>
              <w:rPr>
                <w:rFonts w:ascii="Arial" w:eastAsia="Cambria" w:hAnsi="Arial" w:cs="Arial"/>
                <w:color w:val="000000" w:themeColor="text1"/>
              </w:rPr>
              <w:t xml:space="preserve">Sorteio e Política: como os minipúblicos vêm transformando a democracia. </w:t>
            </w:r>
            <w:r w:rsidRPr="0037228C">
              <w:rPr>
                <w:rFonts w:ascii="Arial" w:eastAsia="Cambria" w:hAnsi="Arial" w:cs="Arial"/>
                <w:i/>
                <w:color w:val="000000" w:themeColor="text1"/>
              </w:rPr>
              <w:t>Opinião pública</w:t>
            </w:r>
            <w:r w:rsidRPr="0037228C">
              <w:rPr>
                <w:rFonts w:ascii="Arial" w:eastAsia="Cambria" w:hAnsi="Arial" w:cs="Arial"/>
                <w:color w:val="000000" w:themeColor="text1"/>
              </w:rPr>
              <w:t>, vol. 24, n. 3, 2018.</w:t>
            </w:r>
          </w:p>
          <w:p w:rsidR="000D1584" w:rsidRPr="00296DCF" w:rsidRDefault="000D1584" w:rsidP="00030B81">
            <w:pPr>
              <w:pStyle w:val="Cabealho"/>
              <w:contextualSpacing/>
              <w:jc w:val="both"/>
              <w:rPr>
                <w:rFonts w:ascii="Arial" w:hAnsi="Arial" w:cs="Arial"/>
                <w:b/>
                <w:color w:val="000000" w:themeColor="text1"/>
              </w:rPr>
            </w:pPr>
            <w:r w:rsidRPr="00296DCF">
              <w:rPr>
                <w:rFonts w:ascii="Arial" w:hAnsi="Arial" w:cs="Arial"/>
                <w:b/>
                <w:color w:val="000000" w:themeColor="text1"/>
              </w:rPr>
              <w:t>Aula 11</w:t>
            </w:r>
          </w:p>
          <w:p w:rsidR="000D1584" w:rsidRPr="00296B3D" w:rsidRDefault="000D1584" w:rsidP="00030B81">
            <w:pPr>
              <w:pStyle w:val="Cabealho"/>
              <w:contextualSpacing/>
              <w:jc w:val="both"/>
              <w:rPr>
                <w:rFonts w:ascii="Arial" w:hAnsi="Arial" w:cs="Arial"/>
                <w:color w:val="000000" w:themeColor="text1"/>
                <w:u w:val="single"/>
              </w:rPr>
            </w:pPr>
            <w:r w:rsidRPr="00296B3D">
              <w:rPr>
                <w:rFonts w:ascii="Arial" w:hAnsi="Arial" w:cs="Arial"/>
                <w:color w:val="000000" w:themeColor="text1"/>
                <w:u w:val="single"/>
              </w:rPr>
              <w:t>Democracia, direito e internet</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Inovações institucionais na internet</w:t>
            </w:r>
            <w:r w:rsidR="00601004">
              <w:rPr>
                <w:rFonts w:ascii="Arial" w:hAnsi="Arial" w:cs="Arial"/>
                <w:color w:val="000000" w:themeColor="text1"/>
              </w:rPr>
              <w:t>: como as políticas públicas vêm se transformando a partir da era digital?</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Era digital e colonização</w:t>
            </w:r>
            <w:r w:rsidR="00601004">
              <w:rPr>
                <w:rFonts w:ascii="Arial" w:hAnsi="Arial" w:cs="Arial"/>
                <w:color w:val="000000" w:themeColor="text1"/>
              </w:rPr>
              <w:t>:</w:t>
            </w:r>
            <w:r w:rsidR="00601004" w:rsidRPr="009C7AD8">
              <w:rPr>
                <w:rFonts w:ascii="Arial" w:hAnsi="Arial" w:cs="Arial"/>
                <w:color w:val="000000" w:themeColor="text1"/>
              </w:rPr>
              <w:t xml:space="preserve"> </w:t>
            </w:r>
            <w:r w:rsidR="00601004">
              <w:rPr>
                <w:rFonts w:ascii="Arial" w:hAnsi="Arial" w:cs="Arial"/>
                <w:color w:val="000000" w:themeColor="text1"/>
              </w:rPr>
              <w:t>a guerra da informação e a i</w:t>
            </w:r>
            <w:r w:rsidR="00601004" w:rsidRPr="009C7AD8">
              <w:rPr>
                <w:rFonts w:ascii="Arial" w:hAnsi="Arial" w:cs="Arial"/>
                <w:color w:val="000000" w:themeColor="text1"/>
              </w:rPr>
              <w:t>nclusão digital</w:t>
            </w:r>
            <w:r w:rsidR="00601004">
              <w:rPr>
                <w:rFonts w:ascii="Arial" w:hAnsi="Arial" w:cs="Arial"/>
                <w:color w:val="000000" w:themeColor="text1"/>
              </w:rPr>
              <w:t xml:space="preserve"> transparente</w:t>
            </w:r>
            <w:r w:rsidR="00601004" w:rsidRPr="009C7AD8">
              <w:rPr>
                <w:rFonts w:ascii="Arial" w:hAnsi="Arial" w:cs="Arial"/>
                <w:color w:val="000000" w:themeColor="text1"/>
              </w:rPr>
              <w:t xml:space="preserve"> </w:t>
            </w:r>
            <w:r w:rsidR="00601004">
              <w:rPr>
                <w:rFonts w:ascii="Arial" w:hAnsi="Arial" w:cs="Arial"/>
                <w:color w:val="000000" w:themeColor="text1"/>
              </w:rPr>
              <w:t>como</w:t>
            </w:r>
            <w:r w:rsidR="00601004" w:rsidRPr="009C7AD8">
              <w:rPr>
                <w:rFonts w:ascii="Arial" w:hAnsi="Arial" w:cs="Arial"/>
                <w:color w:val="000000" w:themeColor="text1"/>
              </w:rPr>
              <w:t xml:space="preserve"> direito</w:t>
            </w:r>
            <w:r w:rsidR="00296B3D">
              <w:rPr>
                <w:rFonts w:ascii="Arial" w:hAnsi="Arial" w:cs="Arial"/>
                <w:color w:val="000000" w:themeColor="text1"/>
              </w:rPr>
              <w:t xml:space="preserve"> humano.</w:t>
            </w:r>
          </w:p>
          <w:p w:rsidR="000D1584" w:rsidRPr="009C7AD8" w:rsidRDefault="000D1584" w:rsidP="00030B81">
            <w:pPr>
              <w:pStyle w:val="Cabealho"/>
              <w:contextualSpacing/>
              <w:jc w:val="both"/>
              <w:rPr>
                <w:rFonts w:ascii="Arial" w:hAnsi="Arial" w:cs="Arial"/>
                <w:b/>
                <w:color w:val="000000" w:themeColor="text1"/>
              </w:rPr>
            </w:pPr>
            <w:r w:rsidRPr="009C7AD8">
              <w:rPr>
                <w:rFonts w:ascii="Arial" w:hAnsi="Arial" w:cs="Arial"/>
                <w:b/>
                <w:color w:val="000000" w:themeColor="text1"/>
              </w:rPr>
              <w:t xml:space="preserve">Texto obrigatório </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 xml:space="preserve">CARDON, Dominique. </w:t>
            </w:r>
            <w:r w:rsidRPr="009C7AD8">
              <w:rPr>
                <w:rFonts w:ascii="Arial" w:hAnsi="Arial" w:cs="Arial"/>
                <w:i/>
                <w:color w:val="000000" w:themeColor="text1"/>
              </w:rPr>
              <w:t>A democracia internet</w:t>
            </w:r>
            <w:r w:rsidRPr="009C7AD8">
              <w:rPr>
                <w:rFonts w:ascii="Arial" w:hAnsi="Arial" w:cs="Arial"/>
                <w:color w:val="000000" w:themeColor="text1"/>
              </w:rPr>
              <w:t xml:space="preserve">: promessas e limites. São Paulo: Editora Forense Universitária, 2012.  </w:t>
            </w:r>
          </w:p>
          <w:p w:rsidR="000D1584" w:rsidRPr="008C496A" w:rsidRDefault="000D1584" w:rsidP="00030B81">
            <w:pPr>
              <w:pStyle w:val="Cabealho"/>
              <w:contextualSpacing/>
              <w:jc w:val="both"/>
              <w:rPr>
                <w:rFonts w:ascii="Arial" w:hAnsi="Arial" w:cs="Arial"/>
                <w:b/>
                <w:color w:val="000000" w:themeColor="text1"/>
                <w:lang w:val="en-US"/>
              </w:rPr>
            </w:pPr>
            <w:proofErr w:type="spellStart"/>
            <w:r w:rsidRPr="008C496A">
              <w:rPr>
                <w:rFonts w:ascii="Arial" w:hAnsi="Arial" w:cs="Arial"/>
                <w:b/>
                <w:color w:val="000000" w:themeColor="text1"/>
                <w:lang w:val="en-US"/>
              </w:rPr>
              <w:t>Texto</w:t>
            </w:r>
            <w:proofErr w:type="spellEnd"/>
            <w:r w:rsidRPr="008C496A">
              <w:rPr>
                <w:rFonts w:ascii="Arial" w:hAnsi="Arial" w:cs="Arial"/>
                <w:b/>
                <w:color w:val="000000" w:themeColor="text1"/>
                <w:lang w:val="en-US"/>
              </w:rPr>
              <w:t xml:space="preserve"> </w:t>
            </w:r>
            <w:proofErr w:type="spellStart"/>
            <w:r w:rsidRPr="008C496A">
              <w:rPr>
                <w:rFonts w:ascii="Arial" w:hAnsi="Arial" w:cs="Arial"/>
                <w:b/>
                <w:color w:val="000000" w:themeColor="text1"/>
                <w:lang w:val="en-US"/>
              </w:rPr>
              <w:t>complementar</w:t>
            </w:r>
            <w:proofErr w:type="spellEnd"/>
          </w:p>
          <w:p w:rsidR="008C496A" w:rsidRPr="008C496A" w:rsidRDefault="008C496A" w:rsidP="00030B81">
            <w:pPr>
              <w:pStyle w:val="Cabealho"/>
              <w:contextualSpacing/>
              <w:jc w:val="both"/>
              <w:rPr>
                <w:rFonts w:ascii="Arial" w:hAnsi="Arial" w:cs="Arial"/>
                <w:color w:val="000000" w:themeColor="text1"/>
                <w:lang w:val="en-US"/>
              </w:rPr>
            </w:pPr>
            <w:r w:rsidRPr="008C496A">
              <w:rPr>
                <w:rFonts w:ascii="Arial" w:hAnsi="Arial" w:cs="Arial"/>
                <w:color w:val="000000" w:themeColor="text1"/>
                <w:lang w:val="en-US"/>
              </w:rPr>
              <w:t xml:space="preserve">MARGETTS, Helen. The internet </w:t>
            </w:r>
            <w:r>
              <w:rPr>
                <w:rFonts w:ascii="Arial" w:hAnsi="Arial" w:cs="Arial"/>
                <w:color w:val="000000" w:themeColor="text1"/>
                <w:lang w:val="en-US"/>
              </w:rPr>
              <w:t xml:space="preserve">and democracy. </w:t>
            </w:r>
            <w:r>
              <w:rPr>
                <w:rFonts w:ascii="Arial" w:hAnsi="Arial" w:cs="Arial"/>
                <w:i/>
                <w:color w:val="000000" w:themeColor="text1"/>
                <w:lang w:val="en-US"/>
              </w:rPr>
              <w:t>The Oxford Handbook of Internet Studies</w:t>
            </w:r>
            <w:r>
              <w:rPr>
                <w:rFonts w:ascii="Arial" w:hAnsi="Arial" w:cs="Arial"/>
                <w:color w:val="000000" w:themeColor="text1"/>
                <w:lang w:val="en-US"/>
              </w:rPr>
              <w:t>. Jan-2013.</w:t>
            </w:r>
          </w:p>
        </w:tc>
      </w:tr>
    </w:tbl>
    <w:p w:rsidR="000D1584" w:rsidRPr="009C7AD8" w:rsidRDefault="000D1584" w:rsidP="000D1584">
      <w:pPr>
        <w:rPr>
          <w:rFonts w:ascii="Arial" w:hAnsi="Arial" w:cs="Arial"/>
          <w:color w:val="000000" w:themeColor="text1"/>
        </w:rPr>
      </w:pPr>
    </w:p>
    <w:tbl>
      <w:tblPr>
        <w:tblStyle w:val="Tabelacomgrade"/>
        <w:tblW w:w="0" w:type="auto"/>
        <w:tblLook w:val="04A0" w:firstRow="1" w:lastRow="0" w:firstColumn="1" w:lastColumn="0" w:noHBand="0" w:noVBand="1"/>
      </w:tblPr>
      <w:tblGrid>
        <w:gridCol w:w="8494"/>
      </w:tblGrid>
      <w:tr w:rsidR="000D1584" w:rsidRPr="009C7AD8" w:rsidTr="00030B81">
        <w:tc>
          <w:tcPr>
            <w:tcW w:w="8644"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6 METODOLOGIA</w:t>
            </w:r>
          </w:p>
        </w:tc>
      </w:tr>
      <w:tr w:rsidR="000D1584" w:rsidRPr="009C7AD8" w:rsidTr="00030B81">
        <w:tc>
          <w:tcPr>
            <w:tcW w:w="8644" w:type="dxa"/>
          </w:tcPr>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 xml:space="preserve">A disciplina adotará a metodologia de seminário que será desenvolvida da seguinte forma: 1) Serão distribuídos entre os alunos os textos indicados para a leitura na primeira aula do curso; </w:t>
            </w:r>
            <w:proofErr w:type="gramStart"/>
            <w:r w:rsidRPr="009C7AD8">
              <w:rPr>
                <w:rFonts w:ascii="Arial" w:hAnsi="Arial" w:cs="Arial"/>
                <w:color w:val="000000" w:themeColor="text1"/>
              </w:rPr>
              <w:t>os texto</w:t>
            </w:r>
            <w:proofErr w:type="gramEnd"/>
            <w:r w:rsidRPr="009C7AD8">
              <w:rPr>
                <w:rFonts w:ascii="Arial" w:hAnsi="Arial" w:cs="Arial"/>
                <w:color w:val="000000" w:themeColor="text1"/>
              </w:rPr>
              <w:t xml:space="preserve"> são divididos em “obrigatórios” e “complementares”. 2) Em cada aula, o professor fará uma exposição inicial de 1:30h, baseada no “texto obrigatório”, podendo falar sobre alguns “textos complementares”. 3) Na sequência, dois alunos serão sorteados para fazer perguntas e comentários críticos sobre a apresentação do professor, abrindo um debate com a turma, com duração de 1h. 4) Será feito um breve intervalo e</w:t>
            </w:r>
            <w:r w:rsidR="00F4385B">
              <w:rPr>
                <w:rFonts w:ascii="Arial" w:hAnsi="Arial" w:cs="Arial"/>
                <w:color w:val="000000" w:themeColor="text1"/>
              </w:rPr>
              <w:t>,</w:t>
            </w:r>
            <w:r w:rsidRPr="009C7AD8">
              <w:rPr>
                <w:rFonts w:ascii="Arial" w:hAnsi="Arial" w:cs="Arial"/>
                <w:color w:val="000000" w:themeColor="text1"/>
              </w:rPr>
              <w:t xml:space="preserve"> em seguida</w:t>
            </w:r>
            <w:r w:rsidR="00F4385B">
              <w:rPr>
                <w:rFonts w:ascii="Arial" w:hAnsi="Arial" w:cs="Arial"/>
                <w:color w:val="000000" w:themeColor="text1"/>
              </w:rPr>
              <w:t>,</w:t>
            </w:r>
            <w:r w:rsidRPr="009C7AD8">
              <w:rPr>
                <w:rFonts w:ascii="Arial" w:hAnsi="Arial" w:cs="Arial"/>
                <w:color w:val="000000" w:themeColor="text1"/>
              </w:rPr>
              <w:t xml:space="preserve"> um ou dois alunos farão uma apresentação de um ou mais “textos complementares”. Essa divisão dos “textos complementares” entre os alunos será feita no primeiro dia de aula por consenso na escolha ou</w:t>
            </w:r>
            <w:r w:rsidR="00D707A5">
              <w:rPr>
                <w:rFonts w:ascii="Arial" w:hAnsi="Arial" w:cs="Arial"/>
                <w:color w:val="000000" w:themeColor="text1"/>
              </w:rPr>
              <w:t>,</w:t>
            </w:r>
            <w:r w:rsidRPr="009C7AD8">
              <w:rPr>
                <w:rFonts w:ascii="Arial" w:hAnsi="Arial" w:cs="Arial"/>
                <w:color w:val="000000" w:themeColor="text1"/>
              </w:rPr>
              <w:t xml:space="preserve"> se necessário</w:t>
            </w:r>
            <w:r w:rsidR="00D707A5">
              <w:rPr>
                <w:rFonts w:ascii="Arial" w:hAnsi="Arial" w:cs="Arial"/>
                <w:color w:val="000000" w:themeColor="text1"/>
              </w:rPr>
              <w:t>,</w:t>
            </w:r>
            <w:r w:rsidRPr="009C7AD8">
              <w:rPr>
                <w:rFonts w:ascii="Arial" w:hAnsi="Arial" w:cs="Arial"/>
                <w:color w:val="000000" w:themeColor="text1"/>
              </w:rPr>
              <w:t xml:space="preserve"> por sorteio. 5) Cada apresentação dos “textos complementares” deve durar cerca de 20 minutos. 6) </w:t>
            </w:r>
            <w:r w:rsidR="00F4385B">
              <w:rPr>
                <w:rFonts w:ascii="Arial" w:hAnsi="Arial" w:cs="Arial"/>
                <w:color w:val="000000" w:themeColor="text1"/>
              </w:rPr>
              <w:t>A</w:t>
            </w:r>
            <w:r w:rsidRPr="009C7AD8">
              <w:rPr>
                <w:rFonts w:ascii="Arial" w:hAnsi="Arial" w:cs="Arial"/>
                <w:color w:val="000000" w:themeColor="text1"/>
              </w:rPr>
              <w:t xml:space="preserve">o final, </w:t>
            </w:r>
            <w:r w:rsidR="00F4385B">
              <w:rPr>
                <w:rFonts w:ascii="Arial" w:hAnsi="Arial" w:cs="Arial"/>
                <w:color w:val="000000" w:themeColor="text1"/>
              </w:rPr>
              <w:t>serão reservados</w:t>
            </w:r>
            <w:r w:rsidRPr="009C7AD8">
              <w:rPr>
                <w:rFonts w:ascii="Arial" w:hAnsi="Arial" w:cs="Arial"/>
                <w:color w:val="000000" w:themeColor="text1"/>
              </w:rPr>
              <w:t xml:space="preserve"> 45 minutos para os comentários do professor sobre o conteúdo da apresentação e para um debate com o restante da turma. 7) Os últimos 30 minutos das aulas serão destinados a orientações e troca de ideias a respeito dos artigos que os alunos devem entregar ao final do semestre para a conclusão da disciplina. </w:t>
            </w:r>
          </w:p>
        </w:tc>
      </w:tr>
    </w:tbl>
    <w:p w:rsidR="000D1584" w:rsidRPr="009C7AD8" w:rsidRDefault="000D1584" w:rsidP="000D1584">
      <w:pPr>
        <w:rPr>
          <w:rFonts w:ascii="Arial" w:hAnsi="Arial" w:cs="Arial"/>
          <w:color w:val="000000" w:themeColor="text1"/>
        </w:rPr>
      </w:pPr>
    </w:p>
    <w:tbl>
      <w:tblPr>
        <w:tblStyle w:val="Tabelacomgrade"/>
        <w:tblW w:w="0" w:type="auto"/>
        <w:tblLook w:val="04A0" w:firstRow="1" w:lastRow="0" w:firstColumn="1" w:lastColumn="0" w:noHBand="0" w:noVBand="1"/>
      </w:tblPr>
      <w:tblGrid>
        <w:gridCol w:w="8494"/>
      </w:tblGrid>
      <w:tr w:rsidR="000D1584" w:rsidRPr="009C7AD8" w:rsidTr="00030B81">
        <w:tc>
          <w:tcPr>
            <w:tcW w:w="8644"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7 CRITÉRIOS DE AVALIAÇÃO</w:t>
            </w:r>
          </w:p>
        </w:tc>
      </w:tr>
      <w:tr w:rsidR="000D1584" w:rsidRPr="009C7AD8" w:rsidTr="00030B81">
        <w:tc>
          <w:tcPr>
            <w:tcW w:w="8644" w:type="dxa"/>
          </w:tcPr>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 xml:space="preserve">i) 25 pontos referentes à apresentação do “texto complementar”. </w:t>
            </w:r>
            <w:proofErr w:type="spellStart"/>
            <w:r w:rsidRPr="009C7AD8">
              <w:rPr>
                <w:rFonts w:ascii="Arial" w:hAnsi="Arial" w:cs="Arial"/>
                <w:color w:val="000000" w:themeColor="text1"/>
              </w:rPr>
              <w:t>ii</w:t>
            </w:r>
            <w:proofErr w:type="spellEnd"/>
            <w:r w:rsidRPr="009C7AD8">
              <w:rPr>
                <w:rFonts w:ascii="Arial" w:hAnsi="Arial" w:cs="Arial"/>
                <w:color w:val="000000" w:themeColor="text1"/>
              </w:rPr>
              <w:t xml:space="preserve">) 25 pontos referentes ao comentário crítico do “texto obrigatório” e à participação geral nos debates (para garantir os pontos, caso o aluno não seja sorteado, ele deve participar de forma espontânea). </w:t>
            </w:r>
            <w:proofErr w:type="spellStart"/>
            <w:r w:rsidRPr="009C7AD8">
              <w:rPr>
                <w:rFonts w:ascii="Arial" w:hAnsi="Arial" w:cs="Arial"/>
                <w:color w:val="000000" w:themeColor="text1"/>
              </w:rPr>
              <w:t>iii</w:t>
            </w:r>
            <w:proofErr w:type="spellEnd"/>
            <w:r w:rsidRPr="009C7AD8">
              <w:rPr>
                <w:rFonts w:ascii="Arial" w:hAnsi="Arial" w:cs="Arial"/>
                <w:color w:val="000000" w:themeColor="text1"/>
              </w:rPr>
              <w:t xml:space="preserve">) 50 pontos referentes à elaboração de artigo científico. Este deve ter conexão temática com algum dos temas estudados na disciplina e poderá ser feito em dupla. Recomenda-se relacionar o artigo também ao tema da dissertação. </w:t>
            </w:r>
          </w:p>
          <w:p w:rsidR="000D1584" w:rsidRPr="009C7AD8" w:rsidRDefault="000D1584" w:rsidP="00030B81">
            <w:pPr>
              <w:pStyle w:val="Cabealho"/>
              <w:contextualSpacing/>
              <w:jc w:val="both"/>
              <w:rPr>
                <w:rFonts w:ascii="Arial" w:hAnsi="Arial" w:cs="Arial"/>
                <w:color w:val="000000" w:themeColor="text1"/>
              </w:rPr>
            </w:pPr>
            <w:r w:rsidRPr="009C7AD8">
              <w:rPr>
                <w:rFonts w:ascii="Arial" w:hAnsi="Arial" w:cs="Arial"/>
                <w:color w:val="000000" w:themeColor="text1"/>
              </w:rPr>
              <w:t>Requisitos do artigo: a) Ser redigido em conformidade com as normas da ABNT; b) Adotar o padrão do CONPEDI; c) Ter de 12 a 20 páginas.</w:t>
            </w:r>
          </w:p>
        </w:tc>
      </w:tr>
    </w:tbl>
    <w:p w:rsidR="000D1584" w:rsidRPr="009C7AD8" w:rsidRDefault="000D1584" w:rsidP="000D1584">
      <w:pPr>
        <w:rPr>
          <w:rFonts w:ascii="Arial" w:hAnsi="Arial" w:cs="Arial"/>
          <w:color w:val="000000" w:themeColor="text1"/>
        </w:rPr>
      </w:pPr>
    </w:p>
    <w:tbl>
      <w:tblPr>
        <w:tblStyle w:val="Tabelacomgrade"/>
        <w:tblW w:w="9886" w:type="dxa"/>
        <w:tblLook w:val="04A0" w:firstRow="1" w:lastRow="0" w:firstColumn="1" w:lastColumn="0" w:noHBand="0" w:noVBand="1"/>
      </w:tblPr>
      <w:tblGrid>
        <w:gridCol w:w="9886"/>
      </w:tblGrid>
      <w:tr w:rsidR="000D1584" w:rsidRPr="009C7AD8" w:rsidTr="00F4385B">
        <w:trPr>
          <w:trHeight w:val="481"/>
        </w:trPr>
        <w:tc>
          <w:tcPr>
            <w:tcW w:w="9886"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8 BIBLIOGRAFIA BÁSICA</w:t>
            </w:r>
          </w:p>
        </w:tc>
      </w:tr>
      <w:tr w:rsidR="000D1584" w:rsidRPr="009C7AD8" w:rsidTr="00F4385B">
        <w:trPr>
          <w:trHeight w:val="9604"/>
        </w:trPr>
        <w:tc>
          <w:tcPr>
            <w:tcW w:w="9886" w:type="dxa"/>
          </w:tcPr>
          <w:p w:rsidR="000D1584" w:rsidRPr="00A255CE" w:rsidRDefault="000D1584" w:rsidP="00030B81">
            <w:pPr>
              <w:pStyle w:val="Ttulo3"/>
              <w:spacing w:before="0"/>
              <w:textAlignment w:val="baseline"/>
              <w:outlineLvl w:val="2"/>
              <w:rPr>
                <w:rFonts w:ascii="Arial" w:hAnsi="Arial" w:cs="Arial"/>
                <w:color w:val="000000" w:themeColor="text1"/>
                <w:sz w:val="22"/>
                <w:szCs w:val="22"/>
              </w:rPr>
            </w:pPr>
            <w:r w:rsidRPr="00A255CE">
              <w:rPr>
                <w:rFonts w:ascii="Arial" w:hAnsi="Arial" w:cs="Arial"/>
                <w:color w:val="000000" w:themeColor="text1"/>
                <w:sz w:val="22"/>
                <w:szCs w:val="22"/>
              </w:rPr>
              <w:lastRenderedPageBreak/>
              <w:t xml:space="preserve">ARIAS, Martín </w:t>
            </w:r>
            <w:proofErr w:type="spellStart"/>
            <w:r w:rsidRPr="00A255CE">
              <w:rPr>
                <w:rFonts w:ascii="Arial" w:hAnsi="Arial" w:cs="Arial"/>
                <w:color w:val="000000" w:themeColor="text1"/>
                <w:sz w:val="22"/>
                <w:szCs w:val="22"/>
              </w:rPr>
              <w:t>Albisu</w:t>
            </w:r>
            <w:proofErr w:type="spellEnd"/>
            <w:r>
              <w:rPr>
                <w:rFonts w:ascii="Arial" w:hAnsi="Arial" w:cs="Arial"/>
                <w:color w:val="000000" w:themeColor="text1"/>
                <w:sz w:val="22"/>
                <w:szCs w:val="22"/>
              </w:rPr>
              <w:t>.</w:t>
            </w:r>
            <w:r w:rsidRPr="00A255CE">
              <w:rPr>
                <w:rFonts w:ascii="Arial" w:hAnsi="Arial" w:cs="Arial"/>
                <w:color w:val="000000" w:themeColor="text1"/>
                <w:sz w:val="22"/>
                <w:szCs w:val="22"/>
              </w:rPr>
              <w:t xml:space="preserve"> </w:t>
            </w:r>
            <w:proofErr w:type="spellStart"/>
            <w:r>
              <w:rPr>
                <w:rFonts w:ascii="Arial" w:hAnsi="Arial" w:cs="Arial"/>
                <w:color w:val="000000" w:themeColor="text1"/>
                <w:sz w:val="22"/>
                <w:szCs w:val="22"/>
              </w:rPr>
              <w:t>Hacia</w:t>
            </w:r>
            <w:proofErr w:type="spellEnd"/>
            <w:r>
              <w:rPr>
                <w:rFonts w:ascii="Arial" w:hAnsi="Arial" w:cs="Arial"/>
                <w:color w:val="000000" w:themeColor="text1"/>
                <w:sz w:val="22"/>
                <w:szCs w:val="22"/>
              </w:rPr>
              <w:t xml:space="preserve"> uma analítica de </w:t>
            </w:r>
            <w:proofErr w:type="spellStart"/>
            <w:r>
              <w:rPr>
                <w:rFonts w:ascii="Arial" w:hAnsi="Arial" w:cs="Arial"/>
                <w:color w:val="000000" w:themeColor="text1"/>
                <w:sz w:val="22"/>
                <w:szCs w:val="22"/>
              </w:rPr>
              <w:t>las</w:t>
            </w:r>
            <w:proofErr w:type="spellEnd"/>
            <w:r>
              <w:rPr>
                <w:rFonts w:ascii="Arial" w:hAnsi="Arial" w:cs="Arial"/>
                <w:color w:val="000000" w:themeColor="text1"/>
                <w:sz w:val="22"/>
                <w:szCs w:val="22"/>
              </w:rPr>
              <w:t xml:space="preserve"> relaciones de </w:t>
            </w:r>
            <w:proofErr w:type="spellStart"/>
            <w:r>
              <w:rPr>
                <w:rFonts w:ascii="Arial" w:hAnsi="Arial" w:cs="Arial"/>
                <w:color w:val="000000" w:themeColor="text1"/>
                <w:sz w:val="22"/>
                <w:szCs w:val="22"/>
              </w:rPr>
              <w:t>peder</w:t>
            </w:r>
            <w:proofErr w:type="spellEnd"/>
            <w:r>
              <w:rPr>
                <w:rFonts w:ascii="Arial" w:hAnsi="Arial" w:cs="Arial"/>
                <w:color w:val="000000" w:themeColor="text1"/>
                <w:sz w:val="22"/>
                <w:szCs w:val="22"/>
              </w:rPr>
              <w:t xml:space="preserve">. Michel </w:t>
            </w:r>
            <w:proofErr w:type="spellStart"/>
            <w:r>
              <w:rPr>
                <w:rFonts w:ascii="Arial" w:hAnsi="Arial" w:cs="Arial"/>
                <w:color w:val="000000" w:themeColor="text1"/>
                <w:sz w:val="22"/>
                <w:szCs w:val="22"/>
              </w:rPr>
              <w:t>Focucault</w:t>
            </w:r>
            <w:proofErr w:type="spellEnd"/>
            <w:r>
              <w:rPr>
                <w:rFonts w:ascii="Arial" w:hAnsi="Arial" w:cs="Arial"/>
                <w:color w:val="000000" w:themeColor="text1"/>
                <w:sz w:val="22"/>
                <w:szCs w:val="22"/>
              </w:rPr>
              <w:t xml:space="preserve"> y </w:t>
            </w:r>
            <w:proofErr w:type="spellStart"/>
            <w:r>
              <w:rPr>
                <w:rFonts w:ascii="Arial" w:hAnsi="Arial" w:cs="Arial"/>
                <w:color w:val="000000" w:themeColor="text1"/>
                <w:sz w:val="22"/>
                <w:szCs w:val="22"/>
              </w:rPr>
              <w:t>la</w:t>
            </w:r>
            <w:proofErr w:type="spellEnd"/>
            <w:r>
              <w:rPr>
                <w:rFonts w:ascii="Arial" w:hAnsi="Arial" w:cs="Arial"/>
                <w:color w:val="000000" w:themeColor="text1"/>
                <w:sz w:val="22"/>
                <w:szCs w:val="22"/>
              </w:rPr>
              <w:t xml:space="preserve"> genealogia</w:t>
            </w:r>
            <w:r w:rsidRPr="00A255CE">
              <w:rPr>
                <w:rFonts w:ascii="Arial" w:hAnsi="Arial" w:cs="Arial"/>
                <w:color w:val="000000" w:themeColor="text1"/>
                <w:sz w:val="22"/>
                <w:szCs w:val="22"/>
              </w:rPr>
              <w:t xml:space="preserve">, </w:t>
            </w:r>
            <w:r w:rsidRPr="00A255CE">
              <w:rPr>
                <w:rFonts w:ascii="Arial" w:hAnsi="Arial" w:cs="Arial"/>
                <w:i/>
                <w:color w:val="000000" w:themeColor="text1"/>
                <w:sz w:val="22"/>
                <w:szCs w:val="22"/>
                <w:bdr w:val="none" w:sz="0" w:space="0" w:color="auto" w:frame="1"/>
              </w:rPr>
              <w:t xml:space="preserve">Páginas de </w:t>
            </w:r>
            <w:proofErr w:type="gramStart"/>
            <w:r w:rsidRPr="00A255CE">
              <w:rPr>
                <w:rFonts w:ascii="Arial" w:hAnsi="Arial" w:cs="Arial"/>
                <w:i/>
                <w:color w:val="000000" w:themeColor="text1"/>
                <w:sz w:val="22"/>
                <w:szCs w:val="22"/>
                <w:bdr w:val="none" w:sz="0" w:space="0" w:color="auto" w:frame="1"/>
              </w:rPr>
              <w:t>Filosofía</w:t>
            </w:r>
            <w:r w:rsidRPr="00A255CE">
              <w:rPr>
                <w:rFonts w:ascii="Arial" w:hAnsi="Arial" w:cs="Arial"/>
                <w:color w:val="000000" w:themeColor="text1"/>
                <w:sz w:val="22"/>
                <w:szCs w:val="22"/>
                <w:bdr w:val="none" w:sz="0" w:space="0" w:color="auto" w:frame="1"/>
              </w:rPr>
              <w:t>,Vol.</w:t>
            </w:r>
            <w:proofErr w:type="gramEnd"/>
            <w:r w:rsidRPr="00A255CE">
              <w:rPr>
                <w:rFonts w:ascii="Arial" w:hAnsi="Arial" w:cs="Arial"/>
                <w:color w:val="000000" w:themeColor="text1"/>
                <w:sz w:val="22"/>
                <w:szCs w:val="22"/>
                <w:bdr w:val="none" w:sz="0" w:space="0" w:color="auto" w:frame="1"/>
              </w:rPr>
              <w:t>11(14), pp.23-48, 2010.</w:t>
            </w:r>
          </w:p>
          <w:p w:rsidR="00EC1C7B" w:rsidRDefault="000D1584" w:rsidP="00EC1C7B">
            <w:pPr>
              <w:contextualSpacing/>
              <w:jc w:val="both"/>
              <w:rPr>
                <w:rFonts w:ascii="Arial" w:eastAsia="Cambria" w:hAnsi="Arial" w:cs="Arial"/>
                <w:color w:val="000000" w:themeColor="text1"/>
              </w:rPr>
            </w:pPr>
            <w:r w:rsidRPr="009C7AD8">
              <w:rPr>
                <w:rFonts w:ascii="Arial" w:eastAsia="Cambria" w:hAnsi="Arial" w:cs="Arial"/>
                <w:color w:val="000000" w:themeColor="text1"/>
              </w:rPr>
              <w:t xml:space="preserve">AVRITZER, Leonardo. Teoria democrática e deliberação pública. </w:t>
            </w:r>
            <w:r w:rsidRPr="009C7AD8">
              <w:rPr>
                <w:rFonts w:ascii="Arial" w:eastAsia="Cambria" w:hAnsi="Arial" w:cs="Arial"/>
                <w:i/>
                <w:color w:val="000000" w:themeColor="text1"/>
              </w:rPr>
              <w:t>Lua Nova: Revista de Cultura Política</w:t>
            </w:r>
            <w:r w:rsidRPr="009C7AD8">
              <w:rPr>
                <w:rFonts w:ascii="Arial" w:eastAsia="Cambria" w:hAnsi="Arial" w:cs="Arial"/>
                <w:color w:val="000000" w:themeColor="text1"/>
              </w:rPr>
              <w:t>, n. 50, 2000.</w:t>
            </w:r>
          </w:p>
          <w:p w:rsidR="005F5B3D" w:rsidRPr="005F5B3D" w:rsidRDefault="005F5B3D" w:rsidP="005F5B3D">
            <w:pPr>
              <w:spacing w:after="0" w:line="240" w:lineRule="auto"/>
              <w:jc w:val="both"/>
              <w:rPr>
                <w:rFonts w:ascii="Arial" w:eastAsia="Cambria" w:hAnsi="Arial" w:cs="Arial"/>
                <w:b/>
                <w:color w:val="000000" w:themeColor="text1"/>
              </w:rPr>
            </w:pPr>
            <w:r w:rsidRPr="00FD1B76">
              <w:rPr>
                <w:rFonts w:ascii="Arial" w:hAnsi="Arial" w:cs="Arial"/>
              </w:rPr>
              <w:t xml:space="preserve">BEMBEM, A. H. C.; SANTOS, P. L. V. A. C. Inteligência coletiva: um olhar sobre a produção de Pierre </w:t>
            </w:r>
            <w:proofErr w:type="spellStart"/>
            <w:r w:rsidRPr="00FD1B76">
              <w:rPr>
                <w:rFonts w:ascii="Arial" w:hAnsi="Arial" w:cs="Arial"/>
              </w:rPr>
              <w:t>Lévy</w:t>
            </w:r>
            <w:proofErr w:type="spellEnd"/>
            <w:r w:rsidRPr="00FD1B76">
              <w:rPr>
                <w:rFonts w:ascii="Arial" w:hAnsi="Arial" w:cs="Arial"/>
              </w:rPr>
              <w:t>. Perspectivas em Ciência da Informação, v.18, n. 4, p.139-151, 2013.</w:t>
            </w:r>
          </w:p>
          <w:p w:rsidR="00EC1C7B" w:rsidRDefault="00EC1C7B" w:rsidP="00030B81">
            <w:pPr>
              <w:contextualSpacing/>
              <w:jc w:val="both"/>
              <w:rPr>
                <w:rFonts w:ascii="Arial" w:hAnsi="Arial" w:cs="Arial"/>
              </w:rPr>
            </w:pPr>
            <w:r w:rsidRPr="00EC1C7B">
              <w:rPr>
                <w:rFonts w:ascii="Arial" w:hAnsi="Arial" w:cs="Arial"/>
                <w:color w:val="000000" w:themeColor="text1"/>
              </w:rPr>
              <w:t xml:space="preserve">BLONDIAUX, </w:t>
            </w:r>
            <w:proofErr w:type="spellStart"/>
            <w:r w:rsidRPr="00EC1C7B">
              <w:rPr>
                <w:rFonts w:ascii="Arial" w:hAnsi="Arial" w:cs="Arial"/>
                <w:color w:val="000000" w:themeColor="text1"/>
              </w:rPr>
              <w:t>Loic</w:t>
            </w:r>
            <w:proofErr w:type="spellEnd"/>
            <w:r w:rsidRPr="00EC1C7B">
              <w:rPr>
                <w:rFonts w:ascii="Arial" w:hAnsi="Arial" w:cs="Arial"/>
                <w:color w:val="000000" w:themeColor="text1"/>
              </w:rPr>
              <w:t xml:space="preserve">; SINTOMER, Yves. El imperativo deliberativo. </w:t>
            </w:r>
            <w:proofErr w:type="spellStart"/>
            <w:r w:rsidRPr="00EC1C7B">
              <w:rPr>
                <w:rFonts w:ascii="Arial" w:hAnsi="Arial" w:cs="Arial"/>
                <w:i/>
              </w:rPr>
              <w:t>Estudios</w:t>
            </w:r>
            <w:proofErr w:type="spellEnd"/>
            <w:r w:rsidRPr="00EC1C7B">
              <w:rPr>
                <w:rFonts w:ascii="Arial" w:hAnsi="Arial" w:cs="Arial"/>
                <w:i/>
              </w:rPr>
              <w:t xml:space="preserve"> Políticos</w:t>
            </w:r>
            <w:r w:rsidRPr="00EC1C7B">
              <w:rPr>
                <w:rFonts w:ascii="Arial" w:hAnsi="Arial" w:cs="Arial"/>
              </w:rPr>
              <w:t xml:space="preserve"> No. 24. Medellín, </w:t>
            </w:r>
            <w:proofErr w:type="spellStart"/>
            <w:r w:rsidRPr="00EC1C7B">
              <w:rPr>
                <w:rFonts w:ascii="Arial" w:hAnsi="Arial" w:cs="Arial"/>
              </w:rPr>
              <w:t>enero-junio</w:t>
            </w:r>
            <w:proofErr w:type="spellEnd"/>
            <w:r w:rsidRPr="00EC1C7B">
              <w:rPr>
                <w:rFonts w:ascii="Arial" w:hAnsi="Arial" w:cs="Arial"/>
              </w:rPr>
              <w:t xml:space="preserve"> 2004 </w:t>
            </w:r>
            <w:proofErr w:type="spellStart"/>
            <w:r w:rsidRPr="00EC1C7B">
              <w:rPr>
                <w:rFonts w:ascii="Arial" w:hAnsi="Arial" w:cs="Arial"/>
              </w:rPr>
              <w:t>Estudios</w:t>
            </w:r>
            <w:proofErr w:type="spellEnd"/>
            <w:r w:rsidRPr="00EC1C7B">
              <w:rPr>
                <w:rFonts w:ascii="Arial" w:hAnsi="Arial" w:cs="Arial"/>
              </w:rPr>
              <w:t xml:space="preserve"> Políticos No. 24. Medellín, </w:t>
            </w:r>
            <w:proofErr w:type="spellStart"/>
            <w:r w:rsidRPr="00EC1C7B">
              <w:rPr>
                <w:rFonts w:ascii="Arial" w:hAnsi="Arial" w:cs="Arial"/>
              </w:rPr>
              <w:t>enero-junio</w:t>
            </w:r>
            <w:proofErr w:type="spellEnd"/>
            <w:r w:rsidRPr="00EC1C7B">
              <w:rPr>
                <w:rFonts w:ascii="Arial" w:hAnsi="Arial" w:cs="Arial"/>
              </w:rPr>
              <w:t xml:space="preserve"> 2004</w:t>
            </w:r>
            <w:r>
              <w:rPr>
                <w:rFonts w:ascii="Arial" w:hAnsi="Arial" w:cs="Arial"/>
              </w:rPr>
              <w:t>.</w:t>
            </w:r>
          </w:p>
          <w:p w:rsidR="000D1584" w:rsidRDefault="000D1584" w:rsidP="00030B81">
            <w:pPr>
              <w:contextualSpacing/>
              <w:jc w:val="both"/>
              <w:rPr>
                <w:rFonts w:ascii="Arial" w:hAnsi="Arial" w:cs="Arial"/>
                <w:color w:val="000000" w:themeColor="text1"/>
              </w:rPr>
            </w:pPr>
            <w:r w:rsidRPr="009C7AD8">
              <w:rPr>
                <w:rFonts w:ascii="Arial" w:hAnsi="Arial" w:cs="Arial"/>
                <w:color w:val="000000" w:themeColor="text1"/>
              </w:rPr>
              <w:t xml:space="preserve">CARDON, Dominique. </w:t>
            </w:r>
            <w:r w:rsidRPr="00EC1C7B">
              <w:rPr>
                <w:rFonts w:ascii="Arial" w:hAnsi="Arial" w:cs="Arial"/>
                <w:i/>
                <w:color w:val="000000" w:themeColor="text1"/>
              </w:rPr>
              <w:t>A democracia internet</w:t>
            </w:r>
            <w:r w:rsidRPr="009C7AD8">
              <w:rPr>
                <w:rFonts w:ascii="Arial" w:hAnsi="Arial" w:cs="Arial"/>
                <w:color w:val="000000" w:themeColor="text1"/>
              </w:rPr>
              <w:t xml:space="preserve">: promessas e limites. São Paulo: Editora Forense Universitária, 2012.  </w:t>
            </w:r>
          </w:p>
          <w:p w:rsidR="00016A7B" w:rsidRPr="00016A7B" w:rsidRDefault="00016A7B" w:rsidP="00016A7B">
            <w:pPr>
              <w:spacing w:after="0" w:line="240" w:lineRule="auto"/>
              <w:rPr>
                <w:color w:val="000000" w:themeColor="text1"/>
                <w:lang w:val="en-US"/>
              </w:rPr>
            </w:pPr>
            <w:r w:rsidRPr="00016A7B">
              <w:rPr>
                <w:rFonts w:ascii="Arial" w:hAnsi="Arial" w:cs="Arial"/>
                <w:color w:val="000000" w:themeColor="text1"/>
                <w:shd w:val="clear" w:color="auto" w:fill="FFFFFF"/>
                <w:lang w:val="en-US"/>
              </w:rPr>
              <w:t xml:space="preserve">CARPENTIER, N.; DAHLGREN, P.; PASQUALI, F. </w:t>
            </w:r>
            <w:r w:rsidRPr="00016A7B">
              <w:rPr>
                <w:rFonts w:ascii="Arial" w:hAnsi="Arial" w:cs="Arial"/>
                <w:color w:val="000000" w:themeColor="text1"/>
                <w:lang w:val="en-US"/>
              </w:rPr>
              <w:t xml:space="preserve">Waves of media democratization: A brief history of contemporary participatory practices in the media sphere, </w:t>
            </w:r>
            <w:r w:rsidRPr="00016A7B">
              <w:rPr>
                <w:rFonts w:ascii="Arial" w:hAnsi="Arial" w:cs="Arial"/>
                <w:i/>
                <w:color w:val="000000" w:themeColor="text1"/>
                <w:lang w:val="en-US"/>
              </w:rPr>
              <w:t>Convergence</w:t>
            </w:r>
            <w:r w:rsidRPr="00016A7B">
              <w:rPr>
                <w:rFonts w:ascii="Arial" w:hAnsi="Arial" w:cs="Arial"/>
                <w:color w:val="000000" w:themeColor="text1"/>
                <w:lang w:val="en-US"/>
              </w:rPr>
              <w:t>, 2013.</w:t>
            </w:r>
          </w:p>
          <w:p w:rsidR="000D1584" w:rsidRPr="009C7AD8" w:rsidRDefault="000D1584" w:rsidP="00030B81">
            <w:pPr>
              <w:contextualSpacing/>
              <w:jc w:val="both"/>
              <w:rPr>
                <w:rFonts w:ascii="Arial" w:hAnsi="Arial" w:cs="Arial"/>
                <w:color w:val="000000" w:themeColor="text1"/>
              </w:rPr>
            </w:pPr>
            <w:r w:rsidRPr="009C7AD8">
              <w:rPr>
                <w:rFonts w:ascii="Arial" w:hAnsi="Arial" w:cs="Arial"/>
                <w:color w:val="000000" w:themeColor="text1"/>
              </w:rPr>
              <w:t xml:space="preserve">CITTADINO, Gisele. </w:t>
            </w:r>
            <w:r w:rsidRPr="009C7AD8">
              <w:rPr>
                <w:rFonts w:ascii="Arial" w:hAnsi="Arial" w:cs="Arial"/>
                <w:i/>
                <w:color w:val="000000" w:themeColor="text1"/>
              </w:rPr>
              <w:t>Pluralismo, direito e justiça distributiva</w:t>
            </w:r>
            <w:r w:rsidRPr="009C7AD8">
              <w:rPr>
                <w:rFonts w:ascii="Arial" w:hAnsi="Arial" w:cs="Arial"/>
                <w:color w:val="000000" w:themeColor="text1"/>
              </w:rPr>
              <w:t xml:space="preserve">: elementos da filosofia constitucional contemporânea. Rio de Janeiro: Editora </w:t>
            </w:r>
            <w:proofErr w:type="spellStart"/>
            <w:r w:rsidRPr="009C7AD8">
              <w:rPr>
                <w:rFonts w:ascii="Arial" w:hAnsi="Arial" w:cs="Arial"/>
                <w:color w:val="000000" w:themeColor="text1"/>
              </w:rPr>
              <w:t>Lumen</w:t>
            </w:r>
            <w:proofErr w:type="spellEnd"/>
            <w:r w:rsidRPr="009C7AD8">
              <w:rPr>
                <w:rFonts w:ascii="Arial" w:hAnsi="Arial" w:cs="Arial"/>
                <w:color w:val="000000" w:themeColor="text1"/>
              </w:rPr>
              <w:t xml:space="preserve"> juris, 2000. </w:t>
            </w:r>
          </w:p>
          <w:p w:rsidR="000D1584" w:rsidRPr="00B71B23" w:rsidRDefault="000D1584" w:rsidP="00030B81">
            <w:pPr>
              <w:contextualSpacing/>
              <w:jc w:val="both"/>
              <w:rPr>
                <w:rFonts w:ascii="Arial" w:hAnsi="Arial" w:cs="Arial"/>
                <w:color w:val="000000" w:themeColor="text1"/>
              </w:rPr>
            </w:pPr>
            <w:r w:rsidRPr="009C7AD8">
              <w:rPr>
                <w:rFonts w:ascii="Arial" w:hAnsi="Arial" w:cs="Arial"/>
                <w:color w:val="000000" w:themeColor="text1"/>
              </w:rPr>
              <w:t xml:space="preserve">GIDDENS, Anthony. </w:t>
            </w:r>
            <w:r w:rsidRPr="009C7AD8">
              <w:rPr>
                <w:rFonts w:ascii="Arial" w:hAnsi="Arial" w:cs="Arial"/>
                <w:i/>
                <w:color w:val="000000" w:themeColor="text1"/>
              </w:rPr>
              <w:t>A terceira via</w:t>
            </w:r>
            <w:r w:rsidRPr="009C7AD8">
              <w:rPr>
                <w:rFonts w:ascii="Arial" w:hAnsi="Arial" w:cs="Arial"/>
                <w:color w:val="000000" w:themeColor="text1"/>
              </w:rPr>
              <w:t xml:space="preserve">: reflexões sobre o impasse político atual e o futuro da </w:t>
            </w:r>
            <w:proofErr w:type="spellStart"/>
            <w:r w:rsidRPr="009C7AD8">
              <w:rPr>
                <w:rFonts w:ascii="Arial" w:hAnsi="Arial" w:cs="Arial"/>
                <w:color w:val="000000" w:themeColor="text1"/>
              </w:rPr>
              <w:t>social-democracia</w:t>
            </w:r>
            <w:proofErr w:type="spellEnd"/>
            <w:r w:rsidRPr="009C7AD8">
              <w:rPr>
                <w:rFonts w:ascii="Arial" w:hAnsi="Arial" w:cs="Arial"/>
                <w:color w:val="000000" w:themeColor="text1"/>
              </w:rPr>
              <w:t xml:space="preserve">. </w:t>
            </w:r>
            <w:r w:rsidRPr="00B71B23">
              <w:rPr>
                <w:rFonts w:ascii="Arial" w:hAnsi="Arial" w:cs="Arial"/>
                <w:color w:val="000000" w:themeColor="text1"/>
              </w:rPr>
              <w:t>Rio de Janeiro, Record, 1998.</w:t>
            </w:r>
          </w:p>
          <w:p w:rsidR="000D1584" w:rsidRPr="009C7AD8" w:rsidRDefault="000D1584" w:rsidP="00030B81">
            <w:pPr>
              <w:ind w:right="-180"/>
              <w:contextualSpacing/>
              <w:jc w:val="both"/>
              <w:rPr>
                <w:rFonts w:ascii="Arial" w:eastAsia="Cambria" w:hAnsi="Arial" w:cs="Arial"/>
                <w:color w:val="000000" w:themeColor="text1"/>
              </w:rPr>
            </w:pPr>
            <w:r w:rsidRPr="009C7AD8">
              <w:rPr>
                <w:rFonts w:ascii="Arial" w:eastAsia="Cambria" w:hAnsi="Arial" w:cs="Arial"/>
                <w:color w:val="000000" w:themeColor="text1"/>
              </w:rPr>
              <w:t xml:space="preserve">HABERMAS, Jürgen. </w:t>
            </w:r>
            <w:r w:rsidRPr="009C7AD8">
              <w:rPr>
                <w:rFonts w:ascii="Arial" w:eastAsia="Cambria" w:hAnsi="Arial" w:cs="Arial"/>
                <w:i/>
                <w:color w:val="000000" w:themeColor="text1"/>
              </w:rPr>
              <w:t xml:space="preserve">A inclusão do outro. </w:t>
            </w:r>
            <w:r w:rsidRPr="009C7AD8">
              <w:rPr>
                <w:rFonts w:ascii="Arial" w:eastAsia="Cambria" w:hAnsi="Arial" w:cs="Arial"/>
                <w:color w:val="000000" w:themeColor="text1"/>
              </w:rPr>
              <w:t>São Paulo: Edições Loyola, 2002.</w:t>
            </w:r>
          </w:p>
          <w:p w:rsidR="000D1584" w:rsidRPr="009C7AD8" w:rsidRDefault="000D1584" w:rsidP="00030B81">
            <w:pPr>
              <w:ind w:right="-180"/>
              <w:contextualSpacing/>
              <w:jc w:val="both"/>
              <w:rPr>
                <w:rFonts w:ascii="Arial" w:eastAsia="Cambria" w:hAnsi="Arial" w:cs="Arial"/>
                <w:color w:val="000000" w:themeColor="text1"/>
              </w:rPr>
            </w:pPr>
            <w:r w:rsidRPr="009C7AD8">
              <w:rPr>
                <w:rFonts w:ascii="Arial" w:eastAsia="Cambria" w:hAnsi="Arial" w:cs="Arial"/>
                <w:color w:val="000000" w:themeColor="text1"/>
              </w:rPr>
              <w:t xml:space="preserve">HABERMAS, Jürgen. </w:t>
            </w:r>
            <w:r w:rsidRPr="009C7AD8">
              <w:rPr>
                <w:rFonts w:ascii="Arial" w:eastAsia="Cambria" w:hAnsi="Arial" w:cs="Arial"/>
                <w:i/>
                <w:color w:val="000000" w:themeColor="text1"/>
              </w:rPr>
              <w:t>Direito e democracia</w:t>
            </w:r>
            <w:r w:rsidRPr="009C7AD8">
              <w:rPr>
                <w:rFonts w:ascii="Arial" w:eastAsia="Cambria" w:hAnsi="Arial" w:cs="Arial"/>
                <w:color w:val="000000" w:themeColor="text1"/>
              </w:rPr>
              <w:t>: entre facticidade e validade. Rio de Janeiro: Tempo Brasileiro, 2003.</w:t>
            </w:r>
          </w:p>
          <w:p w:rsidR="000D1584" w:rsidRPr="009C7AD8" w:rsidRDefault="000D1584" w:rsidP="00030B81">
            <w:pPr>
              <w:ind w:right="-180"/>
              <w:contextualSpacing/>
              <w:jc w:val="both"/>
              <w:rPr>
                <w:rFonts w:ascii="Arial" w:hAnsi="Arial" w:cs="Arial"/>
                <w:color w:val="000000" w:themeColor="text1"/>
              </w:rPr>
            </w:pPr>
            <w:r w:rsidRPr="00B71B23">
              <w:rPr>
                <w:rFonts w:ascii="Arial" w:hAnsi="Arial" w:cs="Arial"/>
                <w:color w:val="000000" w:themeColor="text1"/>
              </w:rPr>
              <w:t>HONNETH, Axel. Teoria Crítica. In: GIDDENS, Anthony; TURNER, Jonathan (</w:t>
            </w:r>
            <w:proofErr w:type="spellStart"/>
            <w:r w:rsidRPr="00B71B23">
              <w:rPr>
                <w:rFonts w:ascii="Arial" w:hAnsi="Arial" w:cs="Arial"/>
                <w:color w:val="000000" w:themeColor="text1"/>
              </w:rPr>
              <w:t>Orgs</w:t>
            </w:r>
            <w:proofErr w:type="spellEnd"/>
            <w:r w:rsidRPr="00B71B23">
              <w:rPr>
                <w:rFonts w:ascii="Arial" w:hAnsi="Arial" w:cs="Arial"/>
                <w:color w:val="000000" w:themeColor="text1"/>
              </w:rPr>
              <w:t xml:space="preserve">.). </w:t>
            </w:r>
            <w:r w:rsidRPr="009C7AD8">
              <w:rPr>
                <w:rFonts w:ascii="Arial" w:hAnsi="Arial" w:cs="Arial"/>
                <w:i/>
                <w:iCs/>
                <w:color w:val="000000" w:themeColor="text1"/>
              </w:rPr>
              <w:t>Teoria social hoje</w:t>
            </w:r>
            <w:r w:rsidRPr="009C7AD8">
              <w:rPr>
                <w:rFonts w:ascii="Arial" w:hAnsi="Arial" w:cs="Arial"/>
                <w:color w:val="000000" w:themeColor="text1"/>
              </w:rPr>
              <w:t>. São Paulo: Editora UNESP, 1999.</w:t>
            </w:r>
          </w:p>
          <w:p w:rsidR="000D1584" w:rsidRPr="009C7AD8" w:rsidRDefault="000D1584" w:rsidP="00030B81">
            <w:pPr>
              <w:ind w:right="-180"/>
              <w:contextualSpacing/>
              <w:jc w:val="both"/>
              <w:rPr>
                <w:rFonts w:ascii="Arial" w:hAnsi="Arial" w:cs="Arial"/>
                <w:color w:val="000000" w:themeColor="text1"/>
              </w:rPr>
            </w:pPr>
            <w:r w:rsidRPr="009C7AD8">
              <w:rPr>
                <w:rFonts w:ascii="Arial" w:hAnsi="Arial" w:cs="Arial"/>
                <w:color w:val="000000" w:themeColor="text1"/>
              </w:rPr>
              <w:t xml:space="preserve">PASTOR, Roberto; DALMAU, Rubén. El </w:t>
            </w:r>
            <w:proofErr w:type="spellStart"/>
            <w:r w:rsidRPr="009C7AD8">
              <w:rPr>
                <w:rFonts w:ascii="Arial" w:hAnsi="Arial" w:cs="Arial"/>
                <w:color w:val="000000" w:themeColor="text1"/>
              </w:rPr>
              <w:t>nuevo</w:t>
            </w:r>
            <w:proofErr w:type="spellEnd"/>
            <w:r w:rsidRPr="009C7AD8">
              <w:rPr>
                <w:rFonts w:ascii="Arial" w:hAnsi="Arial" w:cs="Arial"/>
                <w:color w:val="000000" w:themeColor="text1"/>
              </w:rPr>
              <w:t xml:space="preserve"> constitucionalismo latino americano: fundamentos para una </w:t>
            </w:r>
            <w:proofErr w:type="spellStart"/>
            <w:r w:rsidRPr="009C7AD8">
              <w:rPr>
                <w:rFonts w:ascii="Arial" w:hAnsi="Arial" w:cs="Arial"/>
                <w:color w:val="000000" w:themeColor="text1"/>
              </w:rPr>
              <w:t>constucción</w:t>
            </w:r>
            <w:proofErr w:type="spellEnd"/>
            <w:r w:rsidRPr="009C7AD8">
              <w:rPr>
                <w:rFonts w:ascii="Arial" w:hAnsi="Arial" w:cs="Arial"/>
                <w:color w:val="000000" w:themeColor="text1"/>
              </w:rPr>
              <w:t xml:space="preserve"> </w:t>
            </w:r>
            <w:proofErr w:type="spellStart"/>
            <w:r w:rsidRPr="009C7AD8">
              <w:rPr>
                <w:rFonts w:ascii="Arial" w:hAnsi="Arial" w:cs="Arial"/>
                <w:color w:val="000000" w:themeColor="text1"/>
              </w:rPr>
              <w:t>doctrinal</w:t>
            </w:r>
            <w:proofErr w:type="spellEnd"/>
            <w:r w:rsidRPr="009C7AD8">
              <w:rPr>
                <w:rFonts w:ascii="Arial" w:hAnsi="Arial" w:cs="Arial"/>
                <w:color w:val="000000" w:themeColor="text1"/>
              </w:rPr>
              <w:t xml:space="preserve">. </w:t>
            </w:r>
            <w:r w:rsidRPr="009C7AD8">
              <w:rPr>
                <w:rFonts w:ascii="Arial" w:hAnsi="Arial" w:cs="Arial"/>
                <w:i/>
                <w:color w:val="000000" w:themeColor="text1"/>
              </w:rPr>
              <w:t xml:space="preserve">Revista General de </w:t>
            </w:r>
            <w:proofErr w:type="spellStart"/>
            <w:r w:rsidRPr="009C7AD8">
              <w:rPr>
                <w:rFonts w:ascii="Arial" w:hAnsi="Arial" w:cs="Arial"/>
                <w:i/>
                <w:color w:val="000000" w:themeColor="text1"/>
              </w:rPr>
              <w:t>Derecho</w:t>
            </w:r>
            <w:proofErr w:type="spellEnd"/>
            <w:r w:rsidRPr="009C7AD8">
              <w:rPr>
                <w:rFonts w:ascii="Arial" w:hAnsi="Arial" w:cs="Arial"/>
                <w:i/>
                <w:color w:val="000000" w:themeColor="text1"/>
              </w:rPr>
              <w:t xml:space="preserve"> Público Comparado,</w:t>
            </w:r>
            <w:r w:rsidRPr="009C7AD8">
              <w:rPr>
                <w:rFonts w:ascii="Arial" w:hAnsi="Arial" w:cs="Arial"/>
                <w:color w:val="000000" w:themeColor="text1"/>
              </w:rPr>
              <w:t xml:space="preserve"> 9, 2011.</w:t>
            </w:r>
          </w:p>
          <w:p w:rsidR="000D1584" w:rsidRPr="009C7AD8" w:rsidRDefault="000D1584" w:rsidP="00030B81">
            <w:pPr>
              <w:ind w:right="-180"/>
              <w:contextualSpacing/>
              <w:jc w:val="both"/>
              <w:rPr>
                <w:rFonts w:ascii="Arial" w:hAnsi="Arial" w:cs="Arial"/>
                <w:color w:val="000000" w:themeColor="text1"/>
              </w:rPr>
            </w:pPr>
            <w:r w:rsidRPr="009C7AD8">
              <w:rPr>
                <w:rFonts w:ascii="Arial" w:hAnsi="Arial" w:cs="Arial"/>
                <w:color w:val="000000" w:themeColor="text1"/>
              </w:rPr>
              <w:t xml:space="preserve">PIKETTY, Thomas. </w:t>
            </w:r>
            <w:r w:rsidRPr="009C7AD8">
              <w:rPr>
                <w:rFonts w:ascii="Arial" w:hAnsi="Arial" w:cs="Arial"/>
                <w:i/>
                <w:color w:val="000000" w:themeColor="text1"/>
              </w:rPr>
              <w:t>O capital no século XXI</w:t>
            </w:r>
            <w:r w:rsidRPr="009C7AD8">
              <w:rPr>
                <w:rFonts w:ascii="Arial" w:hAnsi="Arial" w:cs="Arial"/>
                <w:color w:val="000000" w:themeColor="text1"/>
              </w:rPr>
              <w:t>. Rio de Janeiro: Intrínseca, 2014.</w:t>
            </w:r>
          </w:p>
          <w:p w:rsidR="000D1584" w:rsidRDefault="000D1584" w:rsidP="00030B81">
            <w:pPr>
              <w:ind w:right="-180"/>
              <w:contextualSpacing/>
              <w:jc w:val="both"/>
              <w:rPr>
                <w:rFonts w:ascii="Arial" w:eastAsia="Cambria" w:hAnsi="Arial" w:cs="Arial"/>
                <w:color w:val="000000" w:themeColor="text1"/>
              </w:rPr>
            </w:pPr>
            <w:r w:rsidRPr="009C7AD8">
              <w:rPr>
                <w:rFonts w:ascii="Arial" w:eastAsia="Cambria" w:hAnsi="Arial" w:cs="Arial"/>
                <w:color w:val="000000" w:themeColor="text1"/>
              </w:rPr>
              <w:t xml:space="preserve">RUBIÃO, André. </w:t>
            </w:r>
            <w:r>
              <w:rPr>
                <w:rFonts w:ascii="Arial" w:eastAsia="Cambria" w:hAnsi="Arial" w:cs="Arial"/>
                <w:color w:val="000000" w:themeColor="text1"/>
              </w:rPr>
              <w:t xml:space="preserve">Sorteio e Política: como os minipúblicos vêm transformando a democracia. </w:t>
            </w:r>
            <w:r>
              <w:rPr>
                <w:rFonts w:ascii="Arial" w:eastAsia="Cambria" w:hAnsi="Arial" w:cs="Arial"/>
                <w:i/>
                <w:color w:val="000000" w:themeColor="text1"/>
              </w:rPr>
              <w:t>Opinião pública</w:t>
            </w:r>
            <w:r>
              <w:rPr>
                <w:rFonts w:ascii="Arial" w:eastAsia="Cambria" w:hAnsi="Arial" w:cs="Arial"/>
                <w:color w:val="000000" w:themeColor="text1"/>
              </w:rPr>
              <w:t>, vol. 24, n. 3, 2018.</w:t>
            </w:r>
          </w:p>
          <w:p w:rsidR="000D1584" w:rsidRPr="009C7AD8" w:rsidRDefault="000D1584" w:rsidP="00030B81">
            <w:pPr>
              <w:ind w:right="-180"/>
              <w:contextualSpacing/>
              <w:jc w:val="both"/>
              <w:rPr>
                <w:rFonts w:ascii="Arial" w:hAnsi="Arial" w:cs="Arial"/>
                <w:color w:val="000000" w:themeColor="text1"/>
              </w:rPr>
            </w:pPr>
            <w:r w:rsidRPr="009C7AD8">
              <w:rPr>
                <w:rFonts w:ascii="Arial" w:eastAsia="Cambria" w:hAnsi="Arial" w:cs="Arial"/>
                <w:color w:val="000000" w:themeColor="text1"/>
              </w:rPr>
              <w:t xml:space="preserve">RUBIÃO, André. A regulamentação das políticas de participação social no Brasil. In: COIMBRA, PAULO Roberto; SOUSA, Simone Letícia </w:t>
            </w:r>
            <w:proofErr w:type="spellStart"/>
            <w:r w:rsidRPr="009C7AD8">
              <w:rPr>
                <w:rFonts w:ascii="Arial" w:eastAsia="Cambria" w:hAnsi="Arial" w:cs="Arial"/>
                <w:color w:val="000000" w:themeColor="text1"/>
              </w:rPr>
              <w:t>Savero</w:t>
            </w:r>
            <w:proofErr w:type="spellEnd"/>
            <w:r w:rsidRPr="009C7AD8">
              <w:rPr>
                <w:rFonts w:ascii="Arial" w:eastAsia="Cambria" w:hAnsi="Arial" w:cs="Arial"/>
                <w:color w:val="000000" w:themeColor="text1"/>
              </w:rPr>
              <w:t xml:space="preserve">. </w:t>
            </w:r>
            <w:r w:rsidRPr="009C7AD8">
              <w:rPr>
                <w:rFonts w:ascii="Arial" w:hAnsi="Arial" w:cs="Arial"/>
                <w:color w:val="000000" w:themeColor="text1"/>
              </w:rPr>
              <w:t>Belo Horizonte: Editora D’Plácido, 2015.</w:t>
            </w:r>
          </w:p>
          <w:p w:rsidR="000D1584" w:rsidRPr="009C7AD8" w:rsidRDefault="000D1584" w:rsidP="00030B81">
            <w:pPr>
              <w:ind w:right="-180"/>
              <w:contextualSpacing/>
              <w:jc w:val="both"/>
              <w:rPr>
                <w:rFonts w:ascii="Arial" w:eastAsia="Cambria" w:hAnsi="Arial" w:cs="Arial"/>
                <w:color w:val="000000" w:themeColor="text1"/>
              </w:rPr>
            </w:pPr>
            <w:r w:rsidRPr="009C7AD8">
              <w:rPr>
                <w:rFonts w:ascii="Arial" w:hAnsi="Arial" w:cs="Arial"/>
                <w:color w:val="000000" w:themeColor="text1"/>
              </w:rPr>
              <w:t xml:space="preserve">SANTOS, Boaventura de Sousa. </w:t>
            </w:r>
            <w:r w:rsidRPr="009C7AD8">
              <w:rPr>
                <w:rFonts w:ascii="Arial" w:hAnsi="Arial" w:cs="Arial"/>
                <w:i/>
                <w:color w:val="000000" w:themeColor="text1"/>
              </w:rPr>
              <w:t>A crítica da razão indolente</w:t>
            </w:r>
            <w:r w:rsidRPr="009C7AD8">
              <w:rPr>
                <w:rFonts w:ascii="Arial" w:hAnsi="Arial" w:cs="Arial"/>
                <w:color w:val="000000" w:themeColor="text1"/>
              </w:rPr>
              <w:t xml:space="preserve">, vol. 1. </w:t>
            </w:r>
            <w:r w:rsidRPr="009C7AD8">
              <w:rPr>
                <w:rFonts w:ascii="Arial" w:hAnsi="Arial" w:cs="Arial"/>
                <w:i/>
                <w:color w:val="000000" w:themeColor="text1"/>
              </w:rPr>
              <w:t>Para um novo senso comum</w:t>
            </w:r>
            <w:r w:rsidRPr="009C7AD8">
              <w:rPr>
                <w:rFonts w:ascii="Arial" w:hAnsi="Arial" w:cs="Arial"/>
                <w:color w:val="000000" w:themeColor="text1"/>
              </w:rPr>
              <w:t xml:space="preserve">. São Paulo: Cortez, 2001. </w:t>
            </w:r>
          </w:p>
          <w:p w:rsidR="000D1584" w:rsidRPr="009C7AD8" w:rsidRDefault="000D1584" w:rsidP="00030B81">
            <w:pPr>
              <w:ind w:right="-180"/>
              <w:contextualSpacing/>
              <w:jc w:val="both"/>
              <w:rPr>
                <w:rFonts w:ascii="Arial" w:eastAsia="Cambria" w:hAnsi="Arial" w:cs="Arial"/>
                <w:color w:val="000000" w:themeColor="text1"/>
              </w:rPr>
            </w:pPr>
            <w:r w:rsidRPr="009C7AD8">
              <w:rPr>
                <w:rFonts w:ascii="Arial" w:hAnsi="Arial" w:cs="Arial"/>
                <w:color w:val="000000" w:themeColor="text1"/>
                <w:shd w:val="clear" w:color="auto" w:fill="FFFFFF"/>
              </w:rPr>
              <w:t xml:space="preserve">SANTOS, Boaventura de Sousa; AVRITZER, Leonardo. Para ampliar o cânone democrático. In: SANTOS, Boaventura de Sousa (Org.). </w:t>
            </w:r>
            <w:r w:rsidRPr="009C7AD8">
              <w:rPr>
                <w:rFonts w:ascii="Arial" w:hAnsi="Arial" w:cs="Arial"/>
                <w:i/>
                <w:color w:val="000000" w:themeColor="text1"/>
                <w:shd w:val="clear" w:color="auto" w:fill="FFFFFF"/>
              </w:rPr>
              <w:t>Democratizar a democracia</w:t>
            </w:r>
            <w:r w:rsidRPr="009C7AD8">
              <w:rPr>
                <w:rFonts w:ascii="Arial" w:hAnsi="Arial" w:cs="Arial"/>
                <w:color w:val="000000" w:themeColor="text1"/>
                <w:shd w:val="clear" w:color="auto" w:fill="FFFFFF"/>
              </w:rPr>
              <w:t>: os caminhos da democracia participativa</w:t>
            </w:r>
            <w:r w:rsidRPr="009C7AD8">
              <w:rPr>
                <w:rFonts w:ascii="Arial" w:eastAsia="Cambria" w:hAnsi="Arial" w:cs="Arial"/>
                <w:color w:val="000000" w:themeColor="text1"/>
              </w:rPr>
              <w:t>. Rio de Janeiro: Civilização brasileira, 2002.</w:t>
            </w:r>
          </w:p>
          <w:p w:rsidR="000D1584" w:rsidRPr="009C7AD8" w:rsidRDefault="000D1584" w:rsidP="00F4385B">
            <w:pPr>
              <w:ind w:right="-137"/>
              <w:contextualSpacing/>
              <w:jc w:val="both"/>
              <w:rPr>
                <w:rFonts w:ascii="Arial" w:hAnsi="Arial" w:cs="Arial"/>
                <w:color w:val="000000" w:themeColor="text1"/>
              </w:rPr>
            </w:pPr>
            <w:r w:rsidRPr="009C7AD8">
              <w:rPr>
                <w:rFonts w:ascii="Arial" w:hAnsi="Arial" w:cs="Arial"/>
                <w:color w:val="000000" w:themeColor="text1"/>
              </w:rPr>
              <w:t xml:space="preserve">VILLEY, Michel. </w:t>
            </w:r>
            <w:r w:rsidRPr="009C7AD8">
              <w:rPr>
                <w:rFonts w:ascii="Arial" w:hAnsi="Arial" w:cs="Arial"/>
                <w:i/>
                <w:color w:val="000000" w:themeColor="text1"/>
              </w:rPr>
              <w:t>A formação do pensamento jurídico moderno</w:t>
            </w:r>
            <w:r w:rsidRPr="009C7AD8">
              <w:rPr>
                <w:rFonts w:ascii="Arial" w:hAnsi="Arial" w:cs="Arial"/>
                <w:color w:val="000000" w:themeColor="text1"/>
              </w:rPr>
              <w:t xml:space="preserve">. São Paulo: Martins Fontes, 2005. </w:t>
            </w:r>
          </w:p>
        </w:tc>
      </w:tr>
    </w:tbl>
    <w:p w:rsidR="000D1584" w:rsidRPr="009C7AD8" w:rsidRDefault="000D1584" w:rsidP="000D1584">
      <w:pPr>
        <w:rPr>
          <w:rFonts w:ascii="Arial" w:hAnsi="Arial" w:cs="Arial"/>
          <w:color w:val="000000" w:themeColor="text1"/>
        </w:rPr>
      </w:pPr>
    </w:p>
    <w:tbl>
      <w:tblPr>
        <w:tblStyle w:val="Tabelacomgrade"/>
        <w:tblW w:w="9687" w:type="dxa"/>
        <w:tblLook w:val="04A0" w:firstRow="1" w:lastRow="0" w:firstColumn="1" w:lastColumn="0" w:noHBand="0" w:noVBand="1"/>
      </w:tblPr>
      <w:tblGrid>
        <w:gridCol w:w="9687"/>
      </w:tblGrid>
      <w:tr w:rsidR="000D1584" w:rsidRPr="009C7AD8" w:rsidTr="00F4385B">
        <w:trPr>
          <w:trHeight w:val="499"/>
        </w:trPr>
        <w:tc>
          <w:tcPr>
            <w:tcW w:w="9687"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9 BIBLIOGRAFIA COMPLEMENTAR</w:t>
            </w:r>
          </w:p>
        </w:tc>
      </w:tr>
      <w:tr w:rsidR="000D1584" w:rsidRPr="00A255CE" w:rsidTr="00F4385B">
        <w:trPr>
          <w:trHeight w:val="7120"/>
        </w:trPr>
        <w:tc>
          <w:tcPr>
            <w:tcW w:w="9687" w:type="dxa"/>
          </w:tcPr>
          <w:p w:rsidR="00EC1C7B" w:rsidRDefault="000D1584" w:rsidP="00EC1C7B">
            <w:pPr>
              <w:contextualSpacing/>
              <w:jc w:val="both"/>
              <w:rPr>
                <w:rFonts w:ascii="Arial" w:hAnsi="Arial" w:cs="Arial"/>
                <w:color w:val="000000" w:themeColor="text1"/>
              </w:rPr>
            </w:pPr>
            <w:r w:rsidRPr="009C7AD8">
              <w:rPr>
                <w:rFonts w:ascii="Arial" w:hAnsi="Arial" w:cs="Arial"/>
                <w:color w:val="000000" w:themeColor="text1"/>
              </w:rPr>
              <w:lastRenderedPageBreak/>
              <w:t xml:space="preserve">ARNAUD, André-Jean. </w:t>
            </w:r>
            <w:r w:rsidRPr="009C7AD8">
              <w:rPr>
                <w:rFonts w:ascii="Arial" w:hAnsi="Arial" w:cs="Arial"/>
                <w:i/>
                <w:color w:val="000000" w:themeColor="text1"/>
              </w:rPr>
              <w:t>O direito entre modernidade e globalização</w:t>
            </w:r>
            <w:r w:rsidRPr="009C7AD8">
              <w:rPr>
                <w:rFonts w:ascii="Arial" w:hAnsi="Arial" w:cs="Arial"/>
                <w:color w:val="000000" w:themeColor="text1"/>
              </w:rPr>
              <w:t xml:space="preserve">: </w:t>
            </w:r>
            <w:proofErr w:type="spellStart"/>
            <w:r w:rsidRPr="009C7AD8">
              <w:rPr>
                <w:rFonts w:ascii="Arial" w:hAnsi="Arial" w:cs="Arial"/>
                <w:color w:val="000000" w:themeColor="text1"/>
              </w:rPr>
              <w:t>licoes</w:t>
            </w:r>
            <w:proofErr w:type="spellEnd"/>
            <w:r w:rsidRPr="009C7AD8">
              <w:rPr>
                <w:rFonts w:ascii="Arial" w:hAnsi="Arial" w:cs="Arial"/>
                <w:color w:val="000000" w:themeColor="text1"/>
              </w:rPr>
              <w:t xml:space="preserve"> de filosofia do direito. Rio de Janeiro: Renovar, 1999. Capítulo 6. Da globalização ao pós-modernismo em direito.</w:t>
            </w:r>
          </w:p>
          <w:p w:rsidR="00EC1C7B" w:rsidRPr="00020C26" w:rsidRDefault="00EC1C7B" w:rsidP="00EC1C7B">
            <w:pPr>
              <w:contextualSpacing/>
              <w:jc w:val="both"/>
              <w:rPr>
                <w:rFonts w:ascii="Arial" w:hAnsi="Arial" w:cs="Arial"/>
                <w:color w:val="000000" w:themeColor="text1"/>
              </w:rPr>
            </w:pPr>
            <w:r w:rsidRPr="00020C26">
              <w:rPr>
                <w:rFonts w:ascii="Arial" w:hAnsi="Arial" w:cs="Arial"/>
                <w:color w:val="000000" w:themeColor="text1"/>
              </w:rPr>
              <w:t xml:space="preserve">COUTINHO, João Pereira. As </w:t>
            </w:r>
            <w:r>
              <w:rPr>
                <w:rFonts w:ascii="Arial" w:hAnsi="Arial" w:cs="Arial"/>
                <w:color w:val="000000" w:themeColor="text1"/>
              </w:rPr>
              <w:t xml:space="preserve">ideias conservadoras: explicadas a revolucionários e reacionários. São Paulo: Três estrelas, 2014. </w:t>
            </w:r>
          </w:p>
          <w:p w:rsidR="000D1584" w:rsidRDefault="000D1584" w:rsidP="00030B81">
            <w:pPr>
              <w:contextualSpacing/>
              <w:jc w:val="both"/>
              <w:rPr>
                <w:rFonts w:ascii="Arial" w:hAnsi="Arial" w:cs="Arial"/>
                <w:color w:val="000000" w:themeColor="text1"/>
              </w:rPr>
            </w:pPr>
            <w:r w:rsidRPr="009C7AD8">
              <w:rPr>
                <w:rFonts w:ascii="Arial" w:hAnsi="Arial" w:cs="Arial"/>
                <w:color w:val="000000" w:themeColor="text1"/>
              </w:rPr>
              <w:t xml:space="preserve">HÄBERLE, Peter. </w:t>
            </w:r>
            <w:r w:rsidRPr="009C7AD8">
              <w:rPr>
                <w:rFonts w:ascii="Arial" w:hAnsi="Arial" w:cs="Arial"/>
                <w:i/>
                <w:color w:val="000000" w:themeColor="text1"/>
              </w:rPr>
              <w:t>Hermenêutica constitucional</w:t>
            </w:r>
            <w:r w:rsidRPr="009C7AD8">
              <w:rPr>
                <w:rFonts w:ascii="Arial" w:hAnsi="Arial" w:cs="Arial"/>
                <w:color w:val="000000" w:themeColor="text1"/>
              </w:rPr>
              <w:t>: a sociedade aberta dos intérpretes da Constituição: contribuição para a interpretação pluralista e procedimental da Constituição. Porto Alegre: Sergio Antônio Fabris Ed., 1997.</w:t>
            </w:r>
          </w:p>
          <w:p w:rsidR="000D1584" w:rsidRPr="009C7AD8" w:rsidRDefault="000D1584" w:rsidP="00030B81">
            <w:pPr>
              <w:contextualSpacing/>
              <w:jc w:val="both"/>
              <w:rPr>
                <w:rFonts w:ascii="Arial" w:hAnsi="Arial" w:cs="Arial"/>
                <w:color w:val="000000" w:themeColor="text1"/>
              </w:rPr>
            </w:pPr>
            <w:r w:rsidRPr="009C7AD8">
              <w:rPr>
                <w:rFonts w:ascii="Arial" w:hAnsi="Arial" w:cs="Arial"/>
                <w:color w:val="000000" w:themeColor="text1"/>
              </w:rPr>
              <w:t xml:space="preserve">HELD, David. </w:t>
            </w:r>
            <w:r w:rsidRPr="009C7AD8">
              <w:rPr>
                <w:rFonts w:ascii="Arial" w:hAnsi="Arial" w:cs="Arial"/>
                <w:i/>
                <w:color w:val="000000" w:themeColor="text1"/>
              </w:rPr>
              <w:t>Modelos de democracia</w:t>
            </w:r>
            <w:r w:rsidRPr="009C7AD8">
              <w:rPr>
                <w:rFonts w:ascii="Arial" w:hAnsi="Arial" w:cs="Arial"/>
                <w:color w:val="000000" w:themeColor="text1"/>
              </w:rPr>
              <w:t>. Belo Horizonte: Paidéia, s/d. Capítulo 8 (“A nova polarização dos ideais democráticos).</w:t>
            </w:r>
          </w:p>
          <w:p w:rsidR="000D1584" w:rsidRDefault="000D1584" w:rsidP="00030B81">
            <w:pPr>
              <w:contextualSpacing/>
              <w:jc w:val="both"/>
              <w:rPr>
                <w:rFonts w:ascii="Arial" w:hAnsi="Arial" w:cs="Arial"/>
                <w:color w:val="000000" w:themeColor="text1"/>
              </w:rPr>
            </w:pPr>
            <w:r w:rsidRPr="009C7AD8">
              <w:rPr>
                <w:rFonts w:ascii="Arial" w:hAnsi="Arial" w:cs="Arial"/>
                <w:color w:val="000000" w:themeColor="text1"/>
              </w:rPr>
              <w:t xml:space="preserve">HAYEK, Friedrich. </w:t>
            </w:r>
            <w:r w:rsidRPr="009C7AD8">
              <w:rPr>
                <w:rFonts w:ascii="Arial" w:hAnsi="Arial" w:cs="Arial"/>
                <w:i/>
                <w:color w:val="000000" w:themeColor="text1"/>
              </w:rPr>
              <w:t>O caminho da servidão</w:t>
            </w:r>
            <w:r w:rsidRPr="009C7AD8">
              <w:rPr>
                <w:rFonts w:ascii="Arial" w:hAnsi="Arial" w:cs="Arial"/>
                <w:color w:val="000000" w:themeColor="text1"/>
              </w:rPr>
              <w:t>. Rio de Janeiro: Instituto Liberal, 1984 (Prefácio da edição norte-americana de 1975, Prefácio da edição inglesa de 1975, Introdução).</w:t>
            </w:r>
          </w:p>
          <w:p w:rsidR="002401A5" w:rsidRPr="00F56C22" w:rsidRDefault="002401A5" w:rsidP="002401A5">
            <w:pPr>
              <w:spacing w:after="0" w:line="240" w:lineRule="auto"/>
              <w:jc w:val="both"/>
              <w:rPr>
                <w:rFonts w:ascii="Arial" w:hAnsi="Arial" w:cs="Arial"/>
                <w:sz w:val="24"/>
                <w:szCs w:val="24"/>
                <w:lang w:val="en-US"/>
              </w:rPr>
            </w:pPr>
            <w:r w:rsidRPr="002401A5">
              <w:rPr>
                <w:rFonts w:ascii="Arial" w:hAnsi="Arial" w:cs="Arial"/>
                <w:color w:val="000000" w:themeColor="text1"/>
                <w:lang w:val="en-US"/>
              </w:rPr>
              <w:t xml:space="preserve">LANDEMORE, </w:t>
            </w:r>
            <w:proofErr w:type="spellStart"/>
            <w:r w:rsidRPr="002401A5">
              <w:rPr>
                <w:rFonts w:ascii="Arial" w:hAnsi="Arial" w:cs="Arial"/>
                <w:color w:val="000000" w:themeColor="text1"/>
                <w:lang w:val="en-US"/>
              </w:rPr>
              <w:t>Hèléne</w:t>
            </w:r>
            <w:proofErr w:type="spellEnd"/>
            <w:r w:rsidRPr="002401A5">
              <w:rPr>
                <w:rFonts w:ascii="Arial" w:hAnsi="Arial" w:cs="Arial"/>
                <w:color w:val="000000" w:themeColor="text1"/>
                <w:lang w:val="en-US"/>
              </w:rPr>
              <w:t xml:space="preserve">. </w:t>
            </w:r>
            <w:r w:rsidRPr="002401A5">
              <w:rPr>
                <w:rFonts w:ascii="Arial" w:hAnsi="Arial" w:cs="Arial"/>
                <w:lang w:val="en-US"/>
              </w:rPr>
              <w:t xml:space="preserve">Why the Many Are Smarter than the Few and Why It Matters. </w:t>
            </w:r>
            <w:r w:rsidRPr="00F56C22">
              <w:rPr>
                <w:rFonts w:ascii="Arial" w:hAnsi="Arial" w:cs="Arial"/>
                <w:i/>
                <w:lang w:val="en-US"/>
              </w:rPr>
              <w:t>Journal of Public Deliberation</w:t>
            </w:r>
            <w:r w:rsidRPr="00F56C22">
              <w:rPr>
                <w:rFonts w:ascii="Arial" w:hAnsi="Arial" w:cs="Arial"/>
                <w:lang w:val="en-US"/>
              </w:rPr>
              <w:t xml:space="preserve">, vol. 8, I, 2012. </w:t>
            </w:r>
          </w:p>
          <w:p w:rsidR="000D1584" w:rsidRDefault="000D1584" w:rsidP="00030B81">
            <w:pPr>
              <w:ind w:right="-180"/>
              <w:contextualSpacing/>
              <w:jc w:val="both"/>
              <w:rPr>
                <w:rFonts w:ascii="Arial" w:hAnsi="Arial" w:cs="Arial"/>
                <w:color w:val="000000" w:themeColor="text1"/>
                <w:lang w:val="en-US"/>
              </w:rPr>
            </w:pPr>
            <w:r w:rsidRPr="00036231">
              <w:rPr>
                <w:rFonts w:ascii="Arial" w:hAnsi="Arial" w:cs="Arial"/>
                <w:color w:val="000000" w:themeColor="text1"/>
                <w:lang w:val="en-US"/>
              </w:rPr>
              <w:t xml:space="preserve">LIVITZKY, </w:t>
            </w:r>
            <w:proofErr w:type="spellStart"/>
            <w:r w:rsidRPr="00036231">
              <w:rPr>
                <w:rFonts w:ascii="Arial" w:hAnsi="Arial" w:cs="Arial"/>
                <w:color w:val="000000" w:themeColor="text1"/>
                <w:lang w:val="en-US"/>
              </w:rPr>
              <w:t>Matías</w:t>
            </w:r>
            <w:proofErr w:type="spellEnd"/>
            <w:r w:rsidRPr="00036231">
              <w:rPr>
                <w:rFonts w:ascii="Arial" w:hAnsi="Arial" w:cs="Arial"/>
                <w:color w:val="000000" w:themeColor="text1"/>
                <w:lang w:val="en-US"/>
              </w:rPr>
              <w:t xml:space="preserve"> Esteban. </w:t>
            </w:r>
            <w:r w:rsidRPr="00F56C22">
              <w:rPr>
                <w:rFonts w:ascii="Arial" w:hAnsi="Arial" w:cs="Arial"/>
                <w:color w:val="000000" w:themeColor="text1"/>
                <w:lang w:val="en-US"/>
              </w:rPr>
              <w:t xml:space="preserve">La </w:t>
            </w:r>
            <w:proofErr w:type="spellStart"/>
            <w:r w:rsidRPr="00F56C22">
              <w:rPr>
                <w:rFonts w:ascii="Arial" w:hAnsi="Arial" w:cs="Arial"/>
                <w:color w:val="000000" w:themeColor="text1"/>
                <w:lang w:val="en-US"/>
              </w:rPr>
              <w:t>desobediencia</w:t>
            </w:r>
            <w:proofErr w:type="spellEnd"/>
            <w:r w:rsidRPr="00F56C22">
              <w:rPr>
                <w:rFonts w:ascii="Arial" w:hAnsi="Arial" w:cs="Arial"/>
                <w:color w:val="000000" w:themeColor="text1"/>
                <w:lang w:val="en-US"/>
              </w:rPr>
              <w:t xml:space="preserve"> civil: </w:t>
            </w:r>
            <w:proofErr w:type="spellStart"/>
            <w:r w:rsidRPr="00F56C22">
              <w:rPr>
                <w:rFonts w:ascii="Arial" w:hAnsi="Arial" w:cs="Arial"/>
                <w:color w:val="000000" w:themeColor="text1"/>
                <w:lang w:val="en-US"/>
              </w:rPr>
              <w:t>aportes</w:t>
            </w:r>
            <w:proofErr w:type="spellEnd"/>
            <w:r w:rsidRPr="00F56C22">
              <w:rPr>
                <w:rFonts w:ascii="Arial" w:hAnsi="Arial" w:cs="Arial"/>
                <w:color w:val="000000" w:themeColor="text1"/>
                <w:lang w:val="en-US"/>
              </w:rPr>
              <w:t xml:space="preserve"> </w:t>
            </w:r>
            <w:proofErr w:type="spellStart"/>
            <w:r w:rsidRPr="00F56C22">
              <w:rPr>
                <w:rFonts w:ascii="Arial" w:hAnsi="Arial" w:cs="Arial"/>
                <w:color w:val="000000" w:themeColor="text1"/>
                <w:lang w:val="en-US"/>
              </w:rPr>
              <w:t>desde</w:t>
            </w:r>
            <w:proofErr w:type="spellEnd"/>
            <w:r w:rsidRPr="00F56C22">
              <w:rPr>
                <w:rFonts w:ascii="Arial" w:hAnsi="Arial" w:cs="Arial"/>
                <w:color w:val="000000" w:themeColor="text1"/>
                <w:lang w:val="en-US"/>
              </w:rPr>
              <w:t xml:space="preserve"> </w:t>
            </w:r>
            <w:proofErr w:type="spellStart"/>
            <w:r w:rsidRPr="00F56C22">
              <w:rPr>
                <w:rFonts w:ascii="Arial" w:hAnsi="Arial" w:cs="Arial"/>
                <w:color w:val="000000" w:themeColor="text1"/>
                <w:lang w:val="en-US"/>
              </w:rPr>
              <w:t>Bobbio</w:t>
            </w:r>
            <w:proofErr w:type="spellEnd"/>
            <w:r w:rsidRPr="00F56C22">
              <w:rPr>
                <w:rFonts w:ascii="Arial" w:hAnsi="Arial" w:cs="Arial"/>
                <w:color w:val="000000" w:themeColor="text1"/>
                <w:lang w:val="en-US"/>
              </w:rPr>
              <w:t xml:space="preserve">, Habermas y Arendt. </w:t>
            </w:r>
            <w:r w:rsidRPr="00B71B23">
              <w:rPr>
                <w:rFonts w:ascii="Arial" w:hAnsi="Arial" w:cs="Arial"/>
                <w:i/>
                <w:color w:val="000000" w:themeColor="text1"/>
                <w:lang w:val="en-US"/>
              </w:rPr>
              <w:t>Confines</w:t>
            </w:r>
            <w:r w:rsidRPr="00B71B23">
              <w:rPr>
                <w:rFonts w:ascii="Arial" w:hAnsi="Arial" w:cs="Arial"/>
                <w:color w:val="000000" w:themeColor="text1"/>
                <w:lang w:val="en-US"/>
              </w:rPr>
              <w:t>, 7, 2011.</w:t>
            </w:r>
          </w:p>
          <w:p w:rsidR="008C496A" w:rsidRPr="00296DCF" w:rsidRDefault="008C496A" w:rsidP="00030B81">
            <w:pPr>
              <w:ind w:right="-180"/>
              <w:contextualSpacing/>
              <w:jc w:val="both"/>
              <w:rPr>
                <w:rFonts w:ascii="Arial" w:eastAsia="Cambria" w:hAnsi="Arial" w:cs="Arial"/>
                <w:color w:val="000000" w:themeColor="text1"/>
                <w:lang w:val="en-US"/>
              </w:rPr>
            </w:pPr>
            <w:r w:rsidRPr="008C496A">
              <w:rPr>
                <w:rFonts w:ascii="Arial" w:hAnsi="Arial" w:cs="Arial"/>
                <w:color w:val="000000" w:themeColor="text1"/>
                <w:lang w:val="en-US"/>
              </w:rPr>
              <w:t xml:space="preserve">MARGETTS, Helen. The internet </w:t>
            </w:r>
            <w:r>
              <w:rPr>
                <w:rFonts w:ascii="Arial" w:hAnsi="Arial" w:cs="Arial"/>
                <w:color w:val="000000" w:themeColor="text1"/>
                <w:lang w:val="en-US"/>
              </w:rPr>
              <w:t xml:space="preserve">and democracy. </w:t>
            </w:r>
            <w:r>
              <w:rPr>
                <w:rFonts w:ascii="Arial" w:hAnsi="Arial" w:cs="Arial"/>
                <w:i/>
                <w:color w:val="000000" w:themeColor="text1"/>
                <w:lang w:val="en-US"/>
              </w:rPr>
              <w:t>The Oxford Handbook of Internet Studies</w:t>
            </w:r>
            <w:r>
              <w:rPr>
                <w:rFonts w:ascii="Arial" w:hAnsi="Arial" w:cs="Arial"/>
                <w:color w:val="000000" w:themeColor="text1"/>
                <w:lang w:val="en-US"/>
              </w:rPr>
              <w:t>. Jan-2013.</w:t>
            </w:r>
          </w:p>
          <w:p w:rsidR="000D1584" w:rsidRPr="00296DCF" w:rsidRDefault="000D1584" w:rsidP="00030B81">
            <w:pPr>
              <w:contextualSpacing/>
              <w:jc w:val="both"/>
              <w:rPr>
                <w:rFonts w:ascii="Arial" w:hAnsi="Arial" w:cs="Arial"/>
                <w:color w:val="000000" w:themeColor="text1"/>
              </w:rPr>
            </w:pPr>
            <w:r w:rsidRPr="00B71B23">
              <w:rPr>
                <w:rFonts w:ascii="Arial" w:hAnsi="Arial" w:cs="Arial"/>
                <w:color w:val="000000" w:themeColor="text1"/>
                <w:lang w:val="en-US"/>
              </w:rPr>
              <w:t xml:space="preserve">PARIJS, Philippe Van. </w:t>
            </w:r>
            <w:r w:rsidRPr="009C7AD8">
              <w:rPr>
                <w:rFonts w:ascii="Arial" w:hAnsi="Arial" w:cs="Arial"/>
                <w:color w:val="000000" w:themeColor="text1"/>
                <w:lang w:val="en-US"/>
              </w:rPr>
              <w:t xml:space="preserve">The Universal Basic Income: Why Utopian Thinking Matters, and How sociologists Can Contribute to it. </w:t>
            </w:r>
            <w:proofErr w:type="spellStart"/>
            <w:r w:rsidRPr="009C7AD8">
              <w:rPr>
                <w:rFonts w:ascii="Arial" w:hAnsi="Arial" w:cs="Arial"/>
                <w:i/>
                <w:color w:val="000000" w:themeColor="text1"/>
              </w:rPr>
              <w:t>Politics</w:t>
            </w:r>
            <w:proofErr w:type="spellEnd"/>
            <w:r w:rsidRPr="009C7AD8">
              <w:rPr>
                <w:rFonts w:ascii="Arial" w:hAnsi="Arial" w:cs="Arial"/>
                <w:i/>
                <w:color w:val="000000" w:themeColor="text1"/>
              </w:rPr>
              <w:t xml:space="preserve"> &amp; </w:t>
            </w:r>
            <w:proofErr w:type="spellStart"/>
            <w:r w:rsidRPr="009C7AD8">
              <w:rPr>
                <w:rFonts w:ascii="Arial" w:hAnsi="Arial" w:cs="Arial"/>
                <w:i/>
                <w:color w:val="000000" w:themeColor="text1"/>
              </w:rPr>
              <w:t>Society</w:t>
            </w:r>
            <w:proofErr w:type="spellEnd"/>
            <w:r w:rsidRPr="009C7AD8">
              <w:rPr>
                <w:rFonts w:ascii="Arial" w:hAnsi="Arial" w:cs="Arial"/>
                <w:color w:val="000000" w:themeColor="text1"/>
              </w:rPr>
              <w:t>, 4(2), 2013.</w:t>
            </w:r>
          </w:p>
          <w:p w:rsidR="000D1584" w:rsidRDefault="001432EB" w:rsidP="00030B81">
            <w:pPr>
              <w:spacing w:after="0" w:line="240" w:lineRule="auto"/>
              <w:rPr>
                <w:rFonts w:ascii="Arial" w:eastAsia="Times New Roman" w:hAnsi="Arial" w:cs="Arial"/>
                <w:color w:val="000000" w:themeColor="text1"/>
                <w:shd w:val="clear" w:color="auto" w:fill="FFFFFF"/>
                <w:lang w:eastAsia="pt-BR"/>
              </w:rPr>
            </w:pPr>
            <w:hyperlink r:id="rId9" w:history="1">
              <w:r w:rsidR="000D1584" w:rsidRPr="00296DCF">
                <w:rPr>
                  <w:rFonts w:ascii="Arial" w:eastAsia="Times New Roman" w:hAnsi="Arial" w:cs="Arial"/>
                  <w:color w:val="000000" w:themeColor="text1"/>
                  <w:shd w:val="clear" w:color="auto" w:fill="FFFFFF"/>
                  <w:lang w:eastAsia="pt-BR"/>
                </w:rPr>
                <w:t xml:space="preserve">POGREBINSCHI, </w:t>
              </w:r>
              <w:proofErr w:type="spellStart"/>
              <w:r w:rsidR="000D1584" w:rsidRPr="00296DCF">
                <w:rPr>
                  <w:rFonts w:ascii="Arial" w:eastAsia="Times New Roman" w:hAnsi="Arial" w:cs="Arial"/>
                  <w:color w:val="000000" w:themeColor="text1"/>
                  <w:shd w:val="clear" w:color="auto" w:fill="FFFFFF"/>
                  <w:lang w:eastAsia="pt-BR"/>
                </w:rPr>
                <w:t>Thamy</w:t>
              </w:r>
              <w:proofErr w:type="spellEnd"/>
            </w:hyperlink>
            <w:r w:rsidR="000D1584">
              <w:rPr>
                <w:rFonts w:ascii="Arial" w:eastAsia="Times New Roman" w:hAnsi="Arial" w:cs="Arial"/>
                <w:color w:val="000000" w:themeColor="text1"/>
                <w:shd w:val="clear" w:color="auto" w:fill="FFFFFF"/>
                <w:lang w:eastAsia="pt-BR"/>
              </w:rPr>
              <w:t>;</w:t>
            </w:r>
            <w:r w:rsidR="000D1584" w:rsidRPr="00296DCF">
              <w:rPr>
                <w:rFonts w:ascii="Arial" w:eastAsia="Times New Roman" w:hAnsi="Arial" w:cs="Arial"/>
                <w:color w:val="000000" w:themeColor="text1"/>
                <w:shd w:val="clear" w:color="auto" w:fill="FFFFFF"/>
                <w:lang w:eastAsia="pt-BR"/>
              </w:rPr>
              <w:t>  </w:t>
            </w:r>
            <w:hyperlink r:id="rId10" w:history="1">
              <w:r w:rsidR="000D1584" w:rsidRPr="00296DCF">
                <w:rPr>
                  <w:rFonts w:ascii="Arial" w:eastAsia="Times New Roman" w:hAnsi="Arial" w:cs="Arial"/>
                  <w:color w:val="000000" w:themeColor="text1"/>
                  <w:shd w:val="clear" w:color="auto" w:fill="FFFFFF"/>
                  <w:lang w:eastAsia="pt-BR"/>
                </w:rPr>
                <w:t>SANTOS, Fabiano</w:t>
              </w:r>
            </w:hyperlink>
            <w:r w:rsidR="000D1584" w:rsidRPr="00296DCF">
              <w:rPr>
                <w:rFonts w:ascii="Arial" w:eastAsia="Times New Roman" w:hAnsi="Arial" w:cs="Arial"/>
                <w:color w:val="000000" w:themeColor="text1"/>
                <w:shd w:val="clear" w:color="auto" w:fill="FFFFFF"/>
                <w:lang w:eastAsia="pt-BR"/>
              </w:rPr>
              <w:t>.</w:t>
            </w:r>
            <w:r w:rsidR="000D1584" w:rsidRPr="00296DCF">
              <w:rPr>
                <w:rFonts w:ascii="Arial" w:eastAsia="Times New Roman" w:hAnsi="Arial" w:cs="Arial"/>
                <w:bCs/>
                <w:color w:val="000000" w:themeColor="text1"/>
                <w:shd w:val="clear" w:color="auto" w:fill="FFFFFF"/>
                <w:lang w:eastAsia="pt-BR"/>
              </w:rPr>
              <w:t> Participação como representação: o impacto das conferências nacionais de políticas públicas no Congresso Nacional.</w:t>
            </w:r>
            <w:r w:rsidR="000D1584" w:rsidRPr="00296DCF">
              <w:rPr>
                <w:rFonts w:ascii="Arial" w:eastAsia="Times New Roman" w:hAnsi="Arial" w:cs="Arial"/>
                <w:i/>
                <w:iCs/>
                <w:color w:val="000000" w:themeColor="text1"/>
                <w:shd w:val="clear" w:color="auto" w:fill="FFFFFF"/>
                <w:lang w:eastAsia="pt-BR"/>
              </w:rPr>
              <w:t> Dados</w:t>
            </w:r>
            <w:r w:rsidR="000D1584" w:rsidRPr="00296DCF">
              <w:rPr>
                <w:rFonts w:ascii="Arial" w:eastAsia="Times New Roman" w:hAnsi="Arial" w:cs="Arial"/>
                <w:color w:val="000000" w:themeColor="text1"/>
                <w:shd w:val="clear" w:color="auto" w:fill="FFFFFF"/>
                <w:lang w:eastAsia="pt-BR"/>
              </w:rPr>
              <w:t>, vol.</w:t>
            </w:r>
            <w:r w:rsidR="000D1584">
              <w:rPr>
                <w:rFonts w:ascii="Arial" w:eastAsia="Times New Roman" w:hAnsi="Arial" w:cs="Arial"/>
                <w:color w:val="000000" w:themeColor="text1"/>
                <w:shd w:val="clear" w:color="auto" w:fill="FFFFFF"/>
                <w:lang w:eastAsia="pt-BR"/>
              </w:rPr>
              <w:t xml:space="preserve"> </w:t>
            </w:r>
            <w:r w:rsidR="000D1584" w:rsidRPr="00296DCF">
              <w:rPr>
                <w:rFonts w:ascii="Arial" w:eastAsia="Times New Roman" w:hAnsi="Arial" w:cs="Arial"/>
                <w:color w:val="000000" w:themeColor="text1"/>
                <w:shd w:val="clear" w:color="auto" w:fill="FFFFFF"/>
                <w:lang w:eastAsia="pt-BR"/>
              </w:rPr>
              <w:t>54, n.3,</w:t>
            </w:r>
            <w:r w:rsidR="000D1584">
              <w:rPr>
                <w:rFonts w:ascii="Arial" w:eastAsia="Times New Roman" w:hAnsi="Arial" w:cs="Arial"/>
                <w:color w:val="000000" w:themeColor="text1"/>
                <w:shd w:val="clear" w:color="auto" w:fill="FFFFFF"/>
                <w:lang w:eastAsia="pt-BR"/>
              </w:rPr>
              <w:t xml:space="preserve"> 2011.</w:t>
            </w:r>
            <w:r w:rsidR="000D1584" w:rsidRPr="00296DCF">
              <w:rPr>
                <w:rFonts w:ascii="Arial" w:eastAsia="Times New Roman" w:hAnsi="Arial" w:cs="Arial"/>
                <w:color w:val="000000" w:themeColor="text1"/>
                <w:shd w:val="clear" w:color="auto" w:fill="FFFFFF"/>
                <w:lang w:eastAsia="pt-BR"/>
              </w:rPr>
              <w:t> </w:t>
            </w:r>
          </w:p>
          <w:p w:rsidR="000D1584" w:rsidRPr="0037228C" w:rsidRDefault="000D1584" w:rsidP="008C496A">
            <w:pPr>
              <w:spacing w:after="0" w:line="240" w:lineRule="auto"/>
              <w:jc w:val="both"/>
              <w:rPr>
                <w:rFonts w:ascii="Arial" w:eastAsia="Times New Roman" w:hAnsi="Arial" w:cs="Arial"/>
                <w:color w:val="000000" w:themeColor="text1"/>
                <w:lang w:eastAsia="pt-BR"/>
              </w:rPr>
            </w:pPr>
            <w:r>
              <w:rPr>
                <w:rFonts w:ascii="Arial" w:eastAsia="Times New Roman" w:hAnsi="Arial" w:cs="Arial"/>
                <w:iCs/>
                <w:color w:val="000000" w:themeColor="text1"/>
                <w:shd w:val="clear" w:color="auto" w:fill="FFFFFF"/>
                <w:lang w:eastAsia="pt-BR"/>
              </w:rPr>
              <w:t xml:space="preserve">SCARTEZINI, </w:t>
            </w:r>
            <w:r w:rsidRPr="00296DCF">
              <w:rPr>
                <w:rFonts w:ascii="Arial" w:eastAsia="Times New Roman" w:hAnsi="Arial" w:cs="Arial"/>
                <w:iCs/>
                <w:color w:val="000000" w:themeColor="text1"/>
                <w:shd w:val="clear" w:color="auto" w:fill="FFFFFF"/>
                <w:lang w:eastAsia="pt-BR"/>
              </w:rPr>
              <w:t>Natalia</w:t>
            </w:r>
            <w:r>
              <w:rPr>
                <w:rFonts w:ascii="Arial" w:eastAsia="Times New Roman" w:hAnsi="Arial" w:cs="Arial"/>
                <w:iCs/>
                <w:color w:val="000000" w:themeColor="text1"/>
                <w:shd w:val="clear" w:color="auto" w:fill="FFFFFF"/>
                <w:lang w:eastAsia="pt-BR"/>
              </w:rPr>
              <w:t>.</w:t>
            </w:r>
            <w:r w:rsidRPr="00296DCF">
              <w:rPr>
                <w:rFonts w:ascii="Arial" w:eastAsia="Times New Roman" w:hAnsi="Arial" w:cs="Arial"/>
                <w:iCs/>
                <w:color w:val="000000" w:themeColor="text1"/>
                <w:shd w:val="clear" w:color="auto" w:fill="FFFFFF"/>
                <w:lang w:eastAsia="pt-BR"/>
              </w:rPr>
              <w:t xml:space="preserve"> </w:t>
            </w:r>
            <w:r w:rsidRPr="00296DCF">
              <w:rPr>
                <w:rFonts w:ascii="Arial" w:eastAsia="Times New Roman" w:hAnsi="Arial" w:cs="Arial"/>
                <w:bCs/>
                <w:color w:val="000000" w:themeColor="text1"/>
                <w:kern w:val="36"/>
                <w:lang w:eastAsia="pt-BR"/>
              </w:rPr>
              <w:t>Introdução à teoria da democracia de conselhos</w:t>
            </w:r>
            <w:r w:rsidR="008C496A">
              <w:rPr>
                <w:rFonts w:ascii="Arial" w:eastAsia="Times New Roman" w:hAnsi="Arial" w:cs="Arial"/>
                <w:bCs/>
                <w:color w:val="000000" w:themeColor="text1"/>
                <w:kern w:val="36"/>
                <w:lang w:eastAsia="pt-BR"/>
              </w:rPr>
              <w:t xml:space="preserve">. </w:t>
            </w:r>
            <w:hyperlink r:id="rId11" w:tgtFrame="_blank" w:history="1">
              <w:r w:rsidRPr="0037228C">
                <w:rPr>
                  <w:rFonts w:ascii="Arial" w:eastAsia="Times New Roman" w:hAnsi="Arial" w:cs="Arial"/>
                  <w:i/>
                  <w:color w:val="000000" w:themeColor="text1"/>
                  <w:bdr w:val="none" w:sz="0" w:space="0" w:color="auto" w:frame="1"/>
                  <w:lang w:eastAsia="pt-BR"/>
                </w:rPr>
                <w:t>Revista Espaço Acadêmico</w:t>
              </w:r>
            </w:hyperlink>
            <w:r w:rsidRPr="0037228C">
              <w:rPr>
                <w:rFonts w:ascii="Arial" w:eastAsia="Times New Roman" w:hAnsi="Arial" w:cs="Arial"/>
                <w:color w:val="000000" w:themeColor="text1"/>
                <w:lang w:eastAsia="pt-BR"/>
              </w:rPr>
              <w:t>, 17(202):112-124, 2018.</w:t>
            </w:r>
          </w:p>
          <w:p w:rsidR="00FD1B76" w:rsidRPr="00CA6805" w:rsidRDefault="00FD1B76" w:rsidP="008C496A">
            <w:pPr>
              <w:spacing w:after="0" w:line="240" w:lineRule="auto"/>
              <w:jc w:val="both"/>
              <w:rPr>
                <w:rFonts w:ascii="Arial" w:hAnsi="Arial" w:cs="Arial"/>
                <w:color w:val="000000" w:themeColor="text1"/>
              </w:rPr>
            </w:pPr>
            <w:r>
              <w:rPr>
                <w:rFonts w:ascii="Arial" w:hAnsi="Arial" w:cs="Arial"/>
                <w:color w:val="000000" w:themeColor="text1"/>
              </w:rPr>
              <w:t xml:space="preserve">SUNSTEIN, </w:t>
            </w:r>
            <w:proofErr w:type="spellStart"/>
            <w:r>
              <w:rPr>
                <w:rFonts w:ascii="Arial" w:hAnsi="Arial" w:cs="Arial"/>
                <w:color w:val="000000" w:themeColor="text1"/>
              </w:rPr>
              <w:t>Cass</w:t>
            </w:r>
            <w:proofErr w:type="spellEnd"/>
            <w:r>
              <w:rPr>
                <w:rFonts w:ascii="Arial" w:hAnsi="Arial" w:cs="Arial"/>
                <w:color w:val="000000" w:themeColor="text1"/>
              </w:rPr>
              <w:t xml:space="preserve">. Porque as sociedades precisam de dissenso. </w:t>
            </w:r>
            <w:r>
              <w:rPr>
                <w:rFonts w:ascii="Arial" w:hAnsi="Arial" w:cs="Arial"/>
                <w:i/>
                <w:color w:val="000000" w:themeColor="text1"/>
              </w:rPr>
              <w:t>Revista de Direito Público da Economia,</w:t>
            </w:r>
            <w:r>
              <w:rPr>
                <w:rFonts w:ascii="Arial" w:hAnsi="Arial" w:cs="Arial"/>
                <w:color w:val="000000" w:themeColor="text1"/>
              </w:rPr>
              <w:t xml:space="preserve"> n.13, 2008.</w:t>
            </w:r>
          </w:p>
        </w:tc>
      </w:tr>
    </w:tbl>
    <w:p w:rsidR="000D1584" w:rsidRPr="00FD1B76" w:rsidRDefault="000D1584" w:rsidP="000D1584">
      <w:pPr>
        <w:rPr>
          <w:rFonts w:ascii="Arial" w:hAnsi="Arial" w:cs="Arial"/>
          <w:color w:val="000000" w:themeColor="text1"/>
        </w:rPr>
      </w:pPr>
      <w:bookmarkStart w:id="0" w:name="_GoBack"/>
      <w:bookmarkEnd w:id="0"/>
    </w:p>
    <w:tbl>
      <w:tblPr>
        <w:tblStyle w:val="Tabelacomgrade"/>
        <w:tblW w:w="0" w:type="auto"/>
        <w:tblLook w:val="04A0" w:firstRow="1" w:lastRow="0" w:firstColumn="1" w:lastColumn="0" w:noHBand="0" w:noVBand="1"/>
      </w:tblPr>
      <w:tblGrid>
        <w:gridCol w:w="8494"/>
      </w:tblGrid>
      <w:tr w:rsidR="000D1584" w:rsidRPr="009C7AD8" w:rsidTr="00030B81">
        <w:tc>
          <w:tcPr>
            <w:tcW w:w="8644"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10 CRONOGRAMA DE AULAS</w:t>
            </w:r>
          </w:p>
        </w:tc>
      </w:tr>
      <w:tr w:rsidR="000D1584" w:rsidRPr="009C7AD8" w:rsidTr="00030B81">
        <w:tc>
          <w:tcPr>
            <w:tcW w:w="8644"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 xml:space="preserve">AULA 1: DATA: </w:t>
            </w:r>
            <w:r w:rsidR="00F4385B">
              <w:rPr>
                <w:rFonts w:ascii="Arial" w:hAnsi="Arial" w:cs="Arial"/>
                <w:color w:val="000000" w:themeColor="text1"/>
              </w:rPr>
              <w:t>0</w:t>
            </w:r>
            <w:r w:rsidR="00016A7B">
              <w:rPr>
                <w:rFonts w:ascii="Arial" w:hAnsi="Arial" w:cs="Arial"/>
                <w:color w:val="000000" w:themeColor="text1"/>
              </w:rPr>
              <w:t>4</w:t>
            </w:r>
            <w:r w:rsidRPr="009C7AD8">
              <w:rPr>
                <w:rFonts w:ascii="Arial" w:hAnsi="Arial" w:cs="Arial"/>
                <w:color w:val="000000" w:themeColor="text1"/>
              </w:rPr>
              <w:t>/0</w:t>
            </w:r>
            <w:r w:rsidR="00016A7B">
              <w:rPr>
                <w:rFonts w:ascii="Arial" w:hAnsi="Arial" w:cs="Arial"/>
                <w:color w:val="000000" w:themeColor="text1"/>
              </w:rPr>
              <w:t>8</w:t>
            </w:r>
            <w:r w:rsidRPr="009C7AD8">
              <w:rPr>
                <w:rFonts w:ascii="Arial" w:hAnsi="Arial" w:cs="Arial"/>
                <w:color w:val="000000" w:themeColor="text1"/>
              </w:rPr>
              <w:t>/</w:t>
            </w:r>
            <w:r w:rsidR="008C496A">
              <w:rPr>
                <w:rFonts w:ascii="Arial" w:hAnsi="Arial" w:cs="Arial"/>
                <w:color w:val="000000" w:themeColor="text1"/>
              </w:rPr>
              <w:t>20</w:t>
            </w:r>
          </w:p>
        </w:tc>
      </w:tr>
      <w:tr w:rsidR="000D1584" w:rsidRPr="009C7AD8" w:rsidTr="00030B81">
        <w:tc>
          <w:tcPr>
            <w:tcW w:w="8644"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AULA 2: DATA:</w:t>
            </w:r>
            <w:r w:rsidR="00F4385B">
              <w:rPr>
                <w:rFonts w:ascii="Arial" w:hAnsi="Arial" w:cs="Arial"/>
                <w:color w:val="000000" w:themeColor="text1"/>
              </w:rPr>
              <w:t xml:space="preserve"> 1</w:t>
            </w:r>
            <w:r w:rsidR="00016A7B">
              <w:rPr>
                <w:rFonts w:ascii="Arial" w:hAnsi="Arial" w:cs="Arial"/>
                <w:color w:val="000000" w:themeColor="text1"/>
              </w:rPr>
              <w:t>1</w:t>
            </w:r>
            <w:r w:rsidRPr="009C7AD8">
              <w:rPr>
                <w:rFonts w:ascii="Arial" w:hAnsi="Arial" w:cs="Arial"/>
                <w:color w:val="000000" w:themeColor="text1"/>
              </w:rPr>
              <w:t>/0</w:t>
            </w:r>
            <w:r w:rsidR="00016A7B">
              <w:rPr>
                <w:rFonts w:ascii="Arial" w:hAnsi="Arial" w:cs="Arial"/>
                <w:color w:val="000000" w:themeColor="text1"/>
              </w:rPr>
              <w:t>8</w:t>
            </w:r>
            <w:r w:rsidRPr="009C7AD8">
              <w:rPr>
                <w:rFonts w:ascii="Arial" w:hAnsi="Arial" w:cs="Arial"/>
                <w:color w:val="000000" w:themeColor="text1"/>
              </w:rPr>
              <w:t>/</w:t>
            </w:r>
            <w:r w:rsidR="008C496A">
              <w:rPr>
                <w:rFonts w:ascii="Arial" w:hAnsi="Arial" w:cs="Arial"/>
                <w:color w:val="000000" w:themeColor="text1"/>
              </w:rPr>
              <w:t>20</w:t>
            </w:r>
          </w:p>
        </w:tc>
      </w:tr>
      <w:tr w:rsidR="000D1584" w:rsidRPr="009C7AD8" w:rsidTr="00030B81">
        <w:tc>
          <w:tcPr>
            <w:tcW w:w="8644"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 xml:space="preserve">AULA 3: DATA: </w:t>
            </w:r>
            <w:r w:rsidR="00F4385B">
              <w:rPr>
                <w:rFonts w:ascii="Arial" w:hAnsi="Arial" w:cs="Arial"/>
                <w:color w:val="000000" w:themeColor="text1"/>
              </w:rPr>
              <w:t>1</w:t>
            </w:r>
            <w:r w:rsidR="00016A7B">
              <w:rPr>
                <w:rFonts w:ascii="Arial" w:hAnsi="Arial" w:cs="Arial"/>
                <w:color w:val="000000" w:themeColor="text1"/>
              </w:rPr>
              <w:t>8</w:t>
            </w:r>
            <w:r w:rsidRPr="009C7AD8">
              <w:rPr>
                <w:rFonts w:ascii="Arial" w:hAnsi="Arial" w:cs="Arial"/>
                <w:color w:val="000000" w:themeColor="text1"/>
              </w:rPr>
              <w:t>/0</w:t>
            </w:r>
            <w:r w:rsidR="00016A7B">
              <w:rPr>
                <w:rFonts w:ascii="Arial" w:hAnsi="Arial" w:cs="Arial"/>
                <w:color w:val="000000" w:themeColor="text1"/>
              </w:rPr>
              <w:t>8</w:t>
            </w:r>
            <w:r w:rsidRPr="009C7AD8">
              <w:rPr>
                <w:rFonts w:ascii="Arial" w:hAnsi="Arial" w:cs="Arial"/>
                <w:color w:val="000000" w:themeColor="text1"/>
              </w:rPr>
              <w:t>/</w:t>
            </w:r>
            <w:r w:rsidR="008C496A">
              <w:rPr>
                <w:rFonts w:ascii="Arial" w:hAnsi="Arial" w:cs="Arial"/>
                <w:color w:val="000000" w:themeColor="text1"/>
              </w:rPr>
              <w:t>20</w:t>
            </w:r>
          </w:p>
        </w:tc>
      </w:tr>
      <w:tr w:rsidR="000D1584" w:rsidRPr="009C7AD8" w:rsidTr="00030B81">
        <w:tc>
          <w:tcPr>
            <w:tcW w:w="8644"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 xml:space="preserve">AULA 4: DATA:  </w:t>
            </w:r>
            <w:r w:rsidR="00F4385B">
              <w:rPr>
                <w:rFonts w:ascii="Arial" w:hAnsi="Arial" w:cs="Arial"/>
                <w:color w:val="000000" w:themeColor="text1"/>
              </w:rPr>
              <w:t>2</w:t>
            </w:r>
            <w:r w:rsidR="00016A7B">
              <w:rPr>
                <w:rFonts w:ascii="Arial" w:hAnsi="Arial" w:cs="Arial"/>
                <w:color w:val="000000" w:themeColor="text1"/>
              </w:rPr>
              <w:t>5</w:t>
            </w:r>
            <w:r w:rsidRPr="009C7AD8">
              <w:rPr>
                <w:rFonts w:ascii="Arial" w:hAnsi="Arial" w:cs="Arial"/>
                <w:color w:val="000000" w:themeColor="text1"/>
              </w:rPr>
              <w:t>/0</w:t>
            </w:r>
            <w:r w:rsidR="00016A7B">
              <w:rPr>
                <w:rFonts w:ascii="Arial" w:hAnsi="Arial" w:cs="Arial"/>
                <w:color w:val="000000" w:themeColor="text1"/>
              </w:rPr>
              <w:t>8</w:t>
            </w:r>
            <w:r w:rsidRPr="009C7AD8">
              <w:rPr>
                <w:rFonts w:ascii="Arial" w:hAnsi="Arial" w:cs="Arial"/>
                <w:color w:val="000000" w:themeColor="text1"/>
              </w:rPr>
              <w:t>/</w:t>
            </w:r>
            <w:r w:rsidR="008C496A">
              <w:rPr>
                <w:rFonts w:ascii="Arial" w:hAnsi="Arial" w:cs="Arial"/>
                <w:color w:val="000000" w:themeColor="text1"/>
              </w:rPr>
              <w:t>20</w:t>
            </w:r>
          </w:p>
        </w:tc>
      </w:tr>
      <w:tr w:rsidR="000D1584" w:rsidRPr="009C7AD8" w:rsidTr="00030B81">
        <w:tc>
          <w:tcPr>
            <w:tcW w:w="8644"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 xml:space="preserve">AULA 5: DATA: </w:t>
            </w:r>
            <w:r w:rsidR="00016A7B">
              <w:rPr>
                <w:rFonts w:ascii="Arial" w:hAnsi="Arial" w:cs="Arial"/>
                <w:color w:val="000000" w:themeColor="text1"/>
              </w:rPr>
              <w:t>01</w:t>
            </w:r>
            <w:r w:rsidRPr="009C7AD8">
              <w:rPr>
                <w:rFonts w:ascii="Arial" w:hAnsi="Arial" w:cs="Arial"/>
                <w:color w:val="000000" w:themeColor="text1"/>
              </w:rPr>
              <w:t>/0</w:t>
            </w:r>
            <w:r w:rsidR="00016A7B">
              <w:rPr>
                <w:rFonts w:ascii="Arial" w:hAnsi="Arial" w:cs="Arial"/>
                <w:color w:val="000000" w:themeColor="text1"/>
              </w:rPr>
              <w:t>9</w:t>
            </w:r>
            <w:r w:rsidRPr="009C7AD8">
              <w:rPr>
                <w:rFonts w:ascii="Arial" w:hAnsi="Arial" w:cs="Arial"/>
                <w:color w:val="000000" w:themeColor="text1"/>
              </w:rPr>
              <w:t>/</w:t>
            </w:r>
            <w:r w:rsidR="008C496A">
              <w:rPr>
                <w:rFonts w:ascii="Arial" w:hAnsi="Arial" w:cs="Arial"/>
                <w:color w:val="000000" w:themeColor="text1"/>
              </w:rPr>
              <w:t>20</w:t>
            </w:r>
          </w:p>
        </w:tc>
      </w:tr>
      <w:tr w:rsidR="000D1584" w:rsidRPr="009C7AD8" w:rsidTr="00030B81">
        <w:tc>
          <w:tcPr>
            <w:tcW w:w="8644"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 xml:space="preserve">AULA 6: DATA: </w:t>
            </w:r>
            <w:r w:rsidR="00FE56E1">
              <w:rPr>
                <w:rFonts w:ascii="Arial" w:hAnsi="Arial" w:cs="Arial"/>
                <w:color w:val="000000" w:themeColor="text1"/>
              </w:rPr>
              <w:t>0</w:t>
            </w:r>
            <w:r w:rsidR="00016A7B">
              <w:rPr>
                <w:rFonts w:ascii="Arial" w:hAnsi="Arial" w:cs="Arial"/>
                <w:color w:val="000000" w:themeColor="text1"/>
              </w:rPr>
              <w:t>8</w:t>
            </w:r>
            <w:r w:rsidRPr="009C7AD8">
              <w:rPr>
                <w:rFonts w:ascii="Arial" w:hAnsi="Arial" w:cs="Arial"/>
                <w:color w:val="000000" w:themeColor="text1"/>
              </w:rPr>
              <w:t>/0</w:t>
            </w:r>
            <w:r w:rsidR="00016A7B">
              <w:rPr>
                <w:rFonts w:ascii="Arial" w:hAnsi="Arial" w:cs="Arial"/>
                <w:color w:val="000000" w:themeColor="text1"/>
              </w:rPr>
              <w:t>9</w:t>
            </w:r>
            <w:r w:rsidRPr="009C7AD8">
              <w:rPr>
                <w:rFonts w:ascii="Arial" w:hAnsi="Arial" w:cs="Arial"/>
                <w:color w:val="000000" w:themeColor="text1"/>
              </w:rPr>
              <w:t>/</w:t>
            </w:r>
            <w:r w:rsidR="008C496A">
              <w:rPr>
                <w:rFonts w:ascii="Arial" w:hAnsi="Arial" w:cs="Arial"/>
                <w:color w:val="000000" w:themeColor="text1"/>
              </w:rPr>
              <w:t>20</w:t>
            </w:r>
          </w:p>
        </w:tc>
      </w:tr>
      <w:tr w:rsidR="000D1584" w:rsidRPr="009C7AD8" w:rsidTr="00030B81">
        <w:tc>
          <w:tcPr>
            <w:tcW w:w="8644"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 xml:space="preserve">AULA 7: DATA:  </w:t>
            </w:r>
            <w:r w:rsidR="00FE56E1">
              <w:rPr>
                <w:rFonts w:ascii="Arial" w:hAnsi="Arial" w:cs="Arial"/>
                <w:color w:val="000000" w:themeColor="text1"/>
              </w:rPr>
              <w:t>1</w:t>
            </w:r>
            <w:r w:rsidR="00CA6805">
              <w:rPr>
                <w:rFonts w:ascii="Arial" w:hAnsi="Arial" w:cs="Arial"/>
                <w:color w:val="000000" w:themeColor="text1"/>
              </w:rPr>
              <w:t>5</w:t>
            </w:r>
            <w:r w:rsidRPr="009C7AD8">
              <w:rPr>
                <w:rFonts w:ascii="Arial" w:hAnsi="Arial" w:cs="Arial"/>
                <w:color w:val="000000" w:themeColor="text1"/>
              </w:rPr>
              <w:t>/0</w:t>
            </w:r>
            <w:r w:rsidR="00CA6805">
              <w:rPr>
                <w:rFonts w:ascii="Arial" w:hAnsi="Arial" w:cs="Arial"/>
                <w:color w:val="000000" w:themeColor="text1"/>
              </w:rPr>
              <w:t>9</w:t>
            </w:r>
            <w:r w:rsidRPr="009C7AD8">
              <w:rPr>
                <w:rFonts w:ascii="Arial" w:hAnsi="Arial" w:cs="Arial"/>
                <w:color w:val="000000" w:themeColor="text1"/>
              </w:rPr>
              <w:t>/</w:t>
            </w:r>
            <w:r w:rsidR="008C496A">
              <w:rPr>
                <w:rFonts w:ascii="Arial" w:hAnsi="Arial" w:cs="Arial"/>
                <w:color w:val="000000" w:themeColor="text1"/>
              </w:rPr>
              <w:t>20</w:t>
            </w:r>
          </w:p>
        </w:tc>
      </w:tr>
      <w:tr w:rsidR="000D1584" w:rsidRPr="009C7AD8" w:rsidTr="00030B81">
        <w:tc>
          <w:tcPr>
            <w:tcW w:w="8644"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AULA 8: DATA:  2</w:t>
            </w:r>
            <w:r w:rsidR="00CA6805">
              <w:rPr>
                <w:rFonts w:ascii="Arial" w:hAnsi="Arial" w:cs="Arial"/>
                <w:color w:val="000000" w:themeColor="text1"/>
              </w:rPr>
              <w:t>2</w:t>
            </w:r>
            <w:r w:rsidRPr="009C7AD8">
              <w:rPr>
                <w:rFonts w:ascii="Arial" w:hAnsi="Arial" w:cs="Arial"/>
                <w:color w:val="000000" w:themeColor="text1"/>
              </w:rPr>
              <w:t>/0</w:t>
            </w:r>
            <w:r w:rsidR="00CA6805">
              <w:rPr>
                <w:rFonts w:ascii="Arial" w:hAnsi="Arial" w:cs="Arial"/>
                <w:color w:val="000000" w:themeColor="text1"/>
              </w:rPr>
              <w:t>9</w:t>
            </w:r>
            <w:r w:rsidRPr="009C7AD8">
              <w:rPr>
                <w:rFonts w:ascii="Arial" w:hAnsi="Arial" w:cs="Arial"/>
                <w:color w:val="000000" w:themeColor="text1"/>
              </w:rPr>
              <w:t>/</w:t>
            </w:r>
            <w:r w:rsidR="008C496A">
              <w:rPr>
                <w:rFonts w:ascii="Arial" w:hAnsi="Arial" w:cs="Arial"/>
                <w:color w:val="000000" w:themeColor="text1"/>
              </w:rPr>
              <w:t>20</w:t>
            </w:r>
          </w:p>
        </w:tc>
      </w:tr>
      <w:tr w:rsidR="000D1584" w:rsidRPr="009C7AD8" w:rsidTr="00030B81">
        <w:tc>
          <w:tcPr>
            <w:tcW w:w="8644"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 xml:space="preserve">AULA 9: DATA: </w:t>
            </w:r>
            <w:r w:rsidR="00CA6805">
              <w:rPr>
                <w:rFonts w:ascii="Arial" w:hAnsi="Arial" w:cs="Arial"/>
                <w:color w:val="000000" w:themeColor="text1"/>
              </w:rPr>
              <w:t>29</w:t>
            </w:r>
            <w:r w:rsidRPr="009C7AD8">
              <w:rPr>
                <w:rFonts w:ascii="Arial" w:hAnsi="Arial" w:cs="Arial"/>
                <w:color w:val="000000" w:themeColor="text1"/>
              </w:rPr>
              <w:t>/</w:t>
            </w:r>
            <w:r w:rsidR="00FE56E1">
              <w:rPr>
                <w:rFonts w:ascii="Arial" w:hAnsi="Arial" w:cs="Arial"/>
                <w:color w:val="000000" w:themeColor="text1"/>
              </w:rPr>
              <w:t>0</w:t>
            </w:r>
            <w:r w:rsidR="00CA6805">
              <w:rPr>
                <w:rFonts w:ascii="Arial" w:hAnsi="Arial" w:cs="Arial"/>
                <w:color w:val="000000" w:themeColor="text1"/>
              </w:rPr>
              <w:t>9</w:t>
            </w:r>
            <w:r w:rsidRPr="009C7AD8">
              <w:rPr>
                <w:rFonts w:ascii="Arial" w:hAnsi="Arial" w:cs="Arial"/>
                <w:color w:val="000000" w:themeColor="text1"/>
              </w:rPr>
              <w:t>/</w:t>
            </w:r>
            <w:r w:rsidR="008C496A">
              <w:rPr>
                <w:rFonts w:ascii="Arial" w:hAnsi="Arial" w:cs="Arial"/>
                <w:color w:val="000000" w:themeColor="text1"/>
              </w:rPr>
              <w:t>20</w:t>
            </w:r>
          </w:p>
        </w:tc>
      </w:tr>
      <w:tr w:rsidR="000D1584" w:rsidRPr="009C7AD8" w:rsidTr="00030B81">
        <w:tc>
          <w:tcPr>
            <w:tcW w:w="8644"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 xml:space="preserve">AULA 10: DATA: </w:t>
            </w:r>
            <w:r w:rsidR="00CA6805">
              <w:rPr>
                <w:rFonts w:ascii="Arial" w:hAnsi="Arial" w:cs="Arial"/>
                <w:color w:val="000000" w:themeColor="text1"/>
              </w:rPr>
              <w:t>06</w:t>
            </w:r>
            <w:r w:rsidRPr="009C7AD8">
              <w:rPr>
                <w:rFonts w:ascii="Arial" w:hAnsi="Arial" w:cs="Arial"/>
                <w:color w:val="000000" w:themeColor="text1"/>
              </w:rPr>
              <w:t>/</w:t>
            </w:r>
            <w:r w:rsidR="00CA6805">
              <w:rPr>
                <w:rFonts w:ascii="Arial" w:hAnsi="Arial" w:cs="Arial"/>
                <w:color w:val="000000" w:themeColor="text1"/>
              </w:rPr>
              <w:t>10</w:t>
            </w:r>
            <w:r w:rsidRPr="009C7AD8">
              <w:rPr>
                <w:rFonts w:ascii="Arial" w:hAnsi="Arial" w:cs="Arial"/>
                <w:color w:val="000000" w:themeColor="text1"/>
              </w:rPr>
              <w:t>/</w:t>
            </w:r>
            <w:r w:rsidR="008C496A">
              <w:rPr>
                <w:rFonts w:ascii="Arial" w:hAnsi="Arial" w:cs="Arial"/>
                <w:color w:val="000000" w:themeColor="text1"/>
              </w:rPr>
              <w:t>20</w:t>
            </w:r>
          </w:p>
        </w:tc>
      </w:tr>
      <w:tr w:rsidR="000D1584" w:rsidRPr="009C7AD8" w:rsidTr="00030B81">
        <w:tc>
          <w:tcPr>
            <w:tcW w:w="8644" w:type="dxa"/>
          </w:tcPr>
          <w:p w:rsidR="000D1584" w:rsidRPr="009C7AD8" w:rsidRDefault="000D1584" w:rsidP="00030B81">
            <w:pPr>
              <w:rPr>
                <w:rFonts w:ascii="Arial" w:hAnsi="Arial" w:cs="Arial"/>
                <w:color w:val="000000" w:themeColor="text1"/>
              </w:rPr>
            </w:pPr>
            <w:r w:rsidRPr="009C7AD8">
              <w:rPr>
                <w:rFonts w:ascii="Arial" w:hAnsi="Arial" w:cs="Arial"/>
                <w:color w:val="000000" w:themeColor="text1"/>
              </w:rPr>
              <w:t xml:space="preserve">AULA 11: DATA: </w:t>
            </w:r>
            <w:r w:rsidR="00CA6805">
              <w:rPr>
                <w:rFonts w:ascii="Arial" w:hAnsi="Arial" w:cs="Arial"/>
                <w:color w:val="000000" w:themeColor="text1"/>
              </w:rPr>
              <w:t>20</w:t>
            </w:r>
            <w:r w:rsidRPr="009C7AD8">
              <w:rPr>
                <w:rFonts w:ascii="Arial" w:hAnsi="Arial" w:cs="Arial"/>
                <w:color w:val="000000" w:themeColor="text1"/>
              </w:rPr>
              <w:t>/</w:t>
            </w:r>
            <w:r w:rsidR="00CA6805">
              <w:rPr>
                <w:rFonts w:ascii="Arial" w:hAnsi="Arial" w:cs="Arial"/>
                <w:color w:val="000000" w:themeColor="text1"/>
              </w:rPr>
              <w:t>10</w:t>
            </w:r>
            <w:r w:rsidRPr="009C7AD8">
              <w:rPr>
                <w:rFonts w:ascii="Arial" w:hAnsi="Arial" w:cs="Arial"/>
                <w:color w:val="000000" w:themeColor="text1"/>
              </w:rPr>
              <w:t>/</w:t>
            </w:r>
            <w:r w:rsidR="008C496A">
              <w:rPr>
                <w:rFonts w:ascii="Arial" w:hAnsi="Arial" w:cs="Arial"/>
                <w:color w:val="000000" w:themeColor="text1"/>
              </w:rPr>
              <w:t>20</w:t>
            </w:r>
          </w:p>
        </w:tc>
      </w:tr>
    </w:tbl>
    <w:p w:rsidR="000D1584" w:rsidRPr="009C7AD8" w:rsidRDefault="000D1584" w:rsidP="000D1584">
      <w:pPr>
        <w:rPr>
          <w:rFonts w:ascii="Arial" w:hAnsi="Arial" w:cs="Arial"/>
          <w:color w:val="000000" w:themeColor="text1"/>
        </w:rPr>
      </w:pPr>
    </w:p>
    <w:p w:rsidR="000D1584" w:rsidRPr="009C7AD8" w:rsidRDefault="000D1584" w:rsidP="000D1584">
      <w:pPr>
        <w:rPr>
          <w:rFonts w:ascii="Arial" w:hAnsi="Arial" w:cs="Arial"/>
          <w:color w:val="000000" w:themeColor="text1"/>
        </w:rPr>
      </w:pPr>
      <w:r w:rsidRPr="009C7AD8">
        <w:rPr>
          <w:rFonts w:ascii="Arial" w:hAnsi="Arial" w:cs="Arial"/>
          <w:color w:val="000000" w:themeColor="text1"/>
        </w:rPr>
        <w:t xml:space="preserve">Nova Lima, ____ de ____ </w:t>
      </w:r>
      <w:proofErr w:type="spellStart"/>
      <w:r w:rsidRPr="009C7AD8">
        <w:rPr>
          <w:rFonts w:ascii="Arial" w:hAnsi="Arial" w:cs="Arial"/>
          <w:color w:val="000000" w:themeColor="text1"/>
        </w:rPr>
        <w:t>de</w:t>
      </w:r>
      <w:proofErr w:type="spellEnd"/>
      <w:r w:rsidRPr="009C7AD8">
        <w:rPr>
          <w:rFonts w:ascii="Arial" w:hAnsi="Arial" w:cs="Arial"/>
          <w:color w:val="000000" w:themeColor="text1"/>
        </w:rPr>
        <w:t xml:space="preserve"> ______</w:t>
      </w:r>
    </w:p>
    <w:p w:rsidR="000D1584" w:rsidRPr="009C7AD8" w:rsidRDefault="000D1584" w:rsidP="000D1584">
      <w:pPr>
        <w:rPr>
          <w:rFonts w:ascii="Arial" w:hAnsi="Arial" w:cs="Arial"/>
          <w:color w:val="000000" w:themeColor="text1"/>
        </w:rPr>
      </w:pPr>
      <w:r w:rsidRPr="009C7AD8">
        <w:rPr>
          <w:rFonts w:ascii="Arial" w:hAnsi="Arial" w:cs="Arial"/>
          <w:color w:val="000000" w:themeColor="text1"/>
        </w:rPr>
        <w:lastRenderedPageBreak/>
        <w:t>____________________________________</w:t>
      </w:r>
    </w:p>
    <w:p w:rsidR="000D1584" w:rsidRPr="009C7AD8" w:rsidRDefault="000D1584" w:rsidP="000D1584">
      <w:pPr>
        <w:rPr>
          <w:rFonts w:ascii="Arial" w:hAnsi="Arial" w:cs="Arial"/>
          <w:color w:val="000000" w:themeColor="text1"/>
        </w:rPr>
      </w:pPr>
      <w:r w:rsidRPr="009C7AD8">
        <w:rPr>
          <w:rFonts w:ascii="Arial" w:hAnsi="Arial" w:cs="Arial"/>
          <w:color w:val="000000" w:themeColor="text1"/>
        </w:rPr>
        <w:t>Prof. Dr. André Rubião</w:t>
      </w:r>
    </w:p>
    <w:p w:rsidR="000D1584" w:rsidRPr="009C7AD8" w:rsidRDefault="000D1584" w:rsidP="000D1584">
      <w:pPr>
        <w:rPr>
          <w:rFonts w:ascii="Arial" w:hAnsi="Arial" w:cs="Arial"/>
          <w:color w:val="000000" w:themeColor="text1"/>
        </w:rPr>
      </w:pPr>
      <w:r w:rsidRPr="009C7AD8">
        <w:rPr>
          <w:rFonts w:ascii="Arial" w:hAnsi="Arial" w:cs="Arial"/>
          <w:color w:val="000000" w:themeColor="text1"/>
        </w:rPr>
        <w:t>_____________________________________</w:t>
      </w:r>
    </w:p>
    <w:p w:rsidR="000D1584" w:rsidRPr="009C7AD8" w:rsidRDefault="000D1584" w:rsidP="000D1584">
      <w:pPr>
        <w:rPr>
          <w:rFonts w:ascii="Arial" w:hAnsi="Arial" w:cs="Arial"/>
          <w:color w:val="000000" w:themeColor="text1"/>
        </w:rPr>
      </w:pPr>
      <w:r w:rsidRPr="009C7AD8">
        <w:rPr>
          <w:rFonts w:ascii="Arial" w:hAnsi="Arial" w:cs="Arial"/>
          <w:color w:val="000000" w:themeColor="text1"/>
        </w:rPr>
        <w:t xml:space="preserve">Prof. Dr. Jorge Mascarenhas </w:t>
      </w:r>
      <w:proofErr w:type="spellStart"/>
      <w:r w:rsidRPr="009C7AD8">
        <w:rPr>
          <w:rFonts w:ascii="Arial" w:hAnsi="Arial" w:cs="Arial"/>
          <w:color w:val="000000" w:themeColor="text1"/>
        </w:rPr>
        <w:t>Lasmar</w:t>
      </w:r>
      <w:proofErr w:type="spellEnd"/>
    </w:p>
    <w:p w:rsidR="000D1584" w:rsidRPr="009C7AD8" w:rsidRDefault="000D1584" w:rsidP="000D1584">
      <w:pPr>
        <w:rPr>
          <w:rFonts w:ascii="Arial" w:hAnsi="Arial" w:cs="Arial"/>
          <w:color w:val="000000" w:themeColor="text1"/>
        </w:rPr>
      </w:pPr>
      <w:r w:rsidRPr="009C7AD8">
        <w:rPr>
          <w:rFonts w:ascii="Arial" w:hAnsi="Arial" w:cs="Arial"/>
          <w:color w:val="000000" w:themeColor="text1"/>
        </w:rPr>
        <w:t>Coordenador Geral das Pós-Graduações</w:t>
      </w:r>
    </w:p>
    <w:p w:rsidR="000D1584" w:rsidRPr="003D044A" w:rsidRDefault="000D1584" w:rsidP="000D1584">
      <w:pPr>
        <w:rPr>
          <w:lang w:val="en-US"/>
        </w:rPr>
      </w:pPr>
    </w:p>
    <w:p w:rsidR="000D1584" w:rsidRDefault="000D1584"/>
    <w:sectPr w:rsidR="000D1584" w:rsidSect="00CA6805">
      <w:headerReference w:type="default" r:id="rId12"/>
      <w:pgSz w:w="11906" w:h="16838"/>
      <w:pgMar w:top="280" w:right="1701" w:bottom="24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2EB" w:rsidRDefault="001432EB">
      <w:pPr>
        <w:spacing w:after="0" w:line="240" w:lineRule="auto"/>
      </w:pPr>
      <w:r>
        <w:separator/>
      </w:r>
    </w:p>
  </w:endnote>
  <w:endnote w:type="continuationSeparator" w:id="0">
    <w:p w:rsidR="001432EB" w:rsidRDefault="0014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2EB" w:rsidRDefault="001432EB">
      <w:pPr>
        <w:spacing w:after="0" w:line="240" w:lineRule="auto"/>
      </w:pPr>
      <w:r>
        <w:separator/>
      </w:r>
    </w:p>
  </w:footnote>
  <w:footnote w:type="continuationSeparator" w:id="0">
    <w:p w:rsidR="001432EB" w:rsidRDefault="00143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933" w:rsidRDefault="000D1584" w:rsidP="00FE7933">
    <w:pPr>
      <w:spacing w:after="0" w:line="240" w:lineRule="auto"/>
      <w:jc w:val="center"/>
      <w:rPr>
        <w:b/>
        <w:bCs/>
      </w:rPr>
    </w:pPr>
    <w:r>
      <w:rPr>
        <w:noProof/>
      </w:rPr>
      <w:drawing>
        <wp:inline distT="0" distB="0" distL="0" distR="0" wp14:anchorId="6E92B7DE" wp14:editId="0DA4BDAE">
          <wp:extent cx="793750" cy="457200"/>
          <wp:effectExtent l="1905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793750" cy="457200"/>
                  </a:xfrm>
                  <a:prstGeom prst="rect">
                    <a:avLst/>
                  </a:prstGeom>
                  <a:noFill/>
                  <a:ln w="9525">
                    <a:noFill/>
                    <a:miter lim="800000"/>
                    <a:headEnd/>
                    <a:tailEnd/>
                  </a:ln>
                </pic:spPr>
              </pic:pic>
            </a:graphicData>
          </a:graphic>
        </wp:inline>
      </w:drawing>
    </w:r>
  </w:p>
  <w:p w:rsidR="00FE7933" w:rsidRDefault="000D1584" w:rsidP="00FE7933">
    <w:pPr>
      <w:spacing w:after="0" w:line="240" w:lineRule="auto"/>
      <w:jc w:val="center"/>
      <w:rPr>
        <w:b/>
        <w:bCs/>
      </w:rPr>
    </w:pPr>
    <w:r w:rsidRPr="005819B8">
      <w:rPr>
        <w:b/>
        <w:bCs/>
      </w:rPr>
      <w:t>Faculdade de Direito Milton Campos</w:t>
    </w:r>
  </w:p>
  <w:p w:rsidR="00FE7933" w:rsidRPr="005819B8" w:rsidRDefault="000D1584" w:rsidP="00FE7933">
    <w:pPr>
      <w:spacing w:after="0" w:line="240" w:lineRule="auto"/>
      <w:jc w:val="center"/>
      <w:rPr>
        <w:b/>
      </w:rPr>
    </w:pPr>
    <w:r w:rsidRPr="005819B8">
      <w:rPr>
        <w:b/>
        <w:bCs/>
      </w:rPr>
      <w:t xml:space="preserve">Curso de Pós-Graduação </w:t>
    </w:r>
    <w:r w:rsidRPr="005819B8">
      <w:rPr>
        <w:b/>
        <w:bCs/>
        <w:i/>
        <w:iCs/>
      </w:rPr>
      <w:t xml:space="preserve">Stricto Sensu, </w:t>
    </w:r>
    <w:r w:rsidRPr="005819B8">
      <w:rPr>
        <w:b/>
        <w:bCs/>
        <w:iCs/>
      </w:rPr>
      <w:t>Mestrado nas Relações Econômicas e Sociais</w:t>
    </w:r>
  </w:p>
  <w:p w:rsidR="00FE7933" w:rsidRDefault="001432E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84"/>
    <w:rsid w:val="00016A7B"/>
    <w:rsid w:val="00020C26"/>
    <w:rsid w:val="00036231"/>
    <w:rsid w:val="000623CA"/>
    <w:rsid w:val="000A0E00"/>
    <w:rsid w:val="000B1C90"/>
    <w:rsid w:val="000D1584"/>
    <w:rsid w:val="000D3BC9"/>
    <w:rsid w:val="001432EB"/>
    <w:rsid w:val="001F695D"/>
    <w:rsid w:val="002401A5"/>
    <w:rsid w:val="00296B3D"/>
    <w:rsid w:val="002B7C7B"/>
    <w:rsid w:val="002E4FE4"/>
    <w:rsid w:val="00330A3D"/>
    <w:rsid w:val="0037228C"/>
    <w:rsid w:val="003B5294"/>
    <w:rsid w:val="004167DA"/>
    <w:rsid w:val="005153F5"/>
    <w:rsid w:val="005C2B53"/>
    <w:rsid w:val="005F5B3D"/>
    <w:rsid w:val="00601004"/>
    <w:rsid w:val="00722348"/>
    <w:rsid w:val="008C496A"/>
    <w:rsid w:val="009B7F66"/>
    <w:rsid w:val="009C06BE"/>
    <w:rsid w:val="00AA2A49"/>
    <w:rsid w:val="00C44B64"/>
    <w:rsid w:val="00CA6805"/>
    <w:rsid w:val="00D707A5"/>
    <w:rsid w:val="00E00F56"/>
    <w:rsid w:val="00EC1C7B"/>
    <w:rsid w:val="00F4385B"/>
    <w:rsid w:val="00F56C22"/>
    <w:rsid w:val="00FD1B76"/>
    <w:rsid w:val="00FE56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BCAB7BB"/>
  <w15:chartTrackingRefBased/>
  <w15:docId w15:val="{877B114D-F903-DA47-B9C1-85AB8686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584"/>
    <w:pPr>
      <w:spacing w:after="200" w:line="276" w:lineRule="auto"/>
    </w:pPr>
    <w:rPr>
      <w:sz w:val="22"/>
      <w:szCs w:val="22"/>
    </w:rPr>
  </w:style>
  <w:style w:type="paragraph" w:styleId="Ttulo1">
    <w:name w:val="heading 1"/>
    <w:basedOn w:val="Normal"/>
    <w:next w:val="Normal"/>
    <w:link w:val="Ttulo1Char"/>
    <w:uiPriority w:val="9"/>
    <w:qFormat/>
    <w:rsid w:val="003722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8C49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0D15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0D1584"/>
    <w:rPr>
      <w:rFonts w:asciiTheme="majorHAnsi" w:eastAsiaTheme="majorEastAsia" w:hAnsiTheme="majorHAnsi" w:cstheme="majorBidi"/>
      <w:color w:val="1F3763" w:themeColor="accent1" w:themeShade="7F"/>
    </w:rPr>
  </w:style>
  <w:style w:type="paragraph" w:styleId="Cabealho">
    <w:name w:val="header"/>
    <w:basedOn w:val="Normal"/>
    <w:link w:val="CabealhoChar"/>
    <w:uiPriority w:val="99"/>
    <w:unhideWhenUsed/>
    <w:rsid w:val="000D15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1584"/>
    <w:rPr>
      <w:sz w:val="22"/>
      <w:szCs w:val="22"/>
    </w:rPr>
  </w:style>
  <w:style w:type="table" w:styleId="Tabelacomgrade">
    <w:name w:val="Table Grid"/>
    <w:basedOn w:val="Tabelanormal"/>
    <w:uiPriority w:val="59"/>
    <w:rsid w:val="000D1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8C496A"/>
    <w:rPr>
      <w:rFonts w:asciiTheme="majorHAnsi" w:eastAsiaTheme="majorEastAsia" w:hAnsiTheme="majorHAnsi" w:cstheme="majorBidi"/>
      <w:color w:val="2F5496" w:themeColor="accent1" w:themeShade="BF"/>
      <w:sz w:val="26"/>
      <w:szCs w:val="26"/>
    </w:rPr>
  </w:style>
  <w:style w:type="character" w:customStyle="1" w:styleId="titlepart">
    <w:name w:val="titlepart"/>
    <w:basedOn w:val="Fontepargpadro"/>
    <w:rsid w:val="008C496A"/>
  </w:style>
  <w:style w:type="character" w:customStyle="1" w:styleId="availabilityicon">
    <w:name w:val="availabilityicon"/>
    <w:basedOn w:val="Fontepargpadro"/>
    <w:rsid w:val="008C496A"/>
  </w:style>
  <w:style w:type="character" w:styleId="Hyperlink">
    <w:name w:val="Hyperlink"/>
    <w:basedOn w:val="Fontepargpadro"/>
    <w:uiPriority w:val="99"/>
    <w:semiHidden/>
    <w:unhideWhenUsed/>
    <w:rsid w:val="008C496A"/>
    <w:rPr>
      <w:color w:val="0000FF"/>
      <w:u w:val="single"/>
    </w:rPr>
  </w:style>
  <w:style w:type="character" w:customStyle="1" w:styleId="Ttulo1Char">
    <w:name w:val="Título 1 Char"/>
    <w:basedOn w:val="Fontepargpadro"/>
    <w:link w:val="Ttulo1"/>
    <w:uiPriority w:val="9"/>
    <w:rsid w:val="003722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16932">
      <w:bodyDiv w:val="1"/>
      <w:marLeft w:val="0"/>
      <w:marRight w:val="0"/>
      <w:marTop w:val="0"/>
      <w:marBottom w:val="0"/>
      <w:divBdr>
        <w:top w:val="none" w:sz="0" w:space="0" w:color="auto"/>
        <w:left w:val="none" w:sz="0" w:space="0" w:color="auto"/>
        <w:bottom w:val="none" w:sz="0" w:space="0" w:color="auto"/>
        <w:right w:val="none" w:sz="0" w:space="0" w:color="auto"/>
      </w:divBdr>
    </w:div>
    <w:div w:id="812521028">
      <w:bodyDiv w:val="1"/>
      <w:marLeft w:val="0"/>
      <w:marRight w:val="0"/>
      <w:marTop w:val="0"/>
      <w:marBottom w:val="0"/>
      <w:divBdr>
        <w:top w:val="none" w:sz="0" w:space="0" w:color="auto"/>
        <w:left w:val="none" w:sz="0" w:space="0" w:color="auto"/>
        <w:bottom w:val="none" w:sz="0" w:space="0" w:color="auto"/>
        <w:right w:val="none" w:sz="0" w:space="0" w:color="auto"/>
      </w:divBdr>
    </w:div>
    <w:div w:id="843786387">
      <w:bodyDiv w:val="1"/>
      <w:marLeft w:val="0"/>
      <w:marRight w:val="0"/>
      <w:marTop w:val="0"/>
      <w:marBottom w:val="0"/>
      <w:divBdr>
        <w:top w:val="none" w:sz="0" w:space="0" w:color="auto"/>
        <w:left w:val="none" w:sz="0" w:space="0" w:color="auto"/>
        <w:bottom w:val="none" w:sz="0" w:space="0" w:color="auto"/>
        <w:right w:val="none" w:sz="0" w:space="0" w:color="auto"/>
      </w:divBdr>
    </w:div>
    <w:div w:id="1028290575">
      <w:bodyDiv w:val="1"/>
      <w:marLeft w:val="0"/>
      <w:marRight w:val="0"/>
      <w:marTop w:val="0"/>
      <w:marBottom w:val="0"/>
      <w:divBdr>
        <w:top w:val="none" w:sz="0" w:space="0" w:color="auto"/>
        <w:left w:val="none" w:sz="0" w:space="0" w:color="auto"/>
        <w:bottom w:val="none" w:sz="0" w:space="0" w:color="auto"/>
        <w:right w:val="none" w:sz="0" w:space="0" w:color="auto"/>
      </w:divBdr>
    </w:div>
    <w:div w:id="1048842233">
      <w:bodyDiv w:val="1"/>
      <w:marLeft w:val="0"/>
      <w:marRight w:val="0"/>
      <w:marTop w:val="0"/>
      <w:marBottom w:val="0"/>
      <w:divBdr>
        <w:top w:val="none" w:sz="0" w:space="0" w:color="auto"/>
        <w:left w:val="none" w:sz="0" w:space="0" w:color="auto"/>
        <w:bottom w:val="none" w:sz="0" w:space="0" w:color="auto"/>
        <w:right w:val="none" w:sz="0" w:space="0" w:color="auto"/>
      </w:divBdr>
      <w:divsChild>
        <w:div w:id="1453867174">
          <w:marLeft w:val="0"/>
          <w:marRight w:val="0"/>
          <w:marTop w:val="0"/>
          <w:marBottom w:val="0"/>
          <w:divBdr>
            <w:top w:val="none" w:sz="0" w:space="0" w:color="auto"/>
            <w:left w:val="none" w:sz="0" w:space="0" w:color="auto"/>
            <w:bottom w:val="none" w:sz="0" w:space="0" w:color="auto"/>
            <w:right w:val="none" w:sz="0" w:space="0" w:color="auto"/>
          </w:divBdr>
        </w:div>
        <w:div w:id="895891854">
          <w:marLeft w:val="0"/>
          <w:marRight w:val="0"/>
          <w:marTop w:val="0"/>
          <w:marBottom w:val="150"/>
          <w:divBdr>
            <w:top w:val="none" w:sz="0" w:space="0" w:color="auto"/>
            <w:left w:val="none" w:sz="0" w:space="0" w:color="auto"/>
            <w:bottom w:val="none" w:sz="0" w:space="0" w:color="auto"/>
            <w:right w:val="none" w:sz="0" w:space="0" w:color="auto"/>
          </w:divBdr>
        </w:div>
        <w:div w:id="571306537">
          <w:marLeft w:val="0"/>
          <w:marRight w:val="0"/>
          <w:marTop w:val="0"/>
          <w:marBottom w:val="0"/>
          <w:divBdr>
            <w:top w:val="none" w:sz="0" w:space="0" w:color="auto"/>
            <w:left w:val="none" w:sz="0" w:space="0" w:color="auto"/>
            <w:bottom w:val="none" w:sz="0" w:space="0" w:color="auto"/>
            <w:right w:val="none" w:sz="0" w:space="0" w:color="auto"/>
          </w:divBdr>
          <w:divsChild>
            <w:div w:id="3712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5084">
      <w:bodyDiv w:val="1"/>
      <w:marLeft w:val="0"/>
      <w:marRight w:val="0"/>
      <w:marTop w:val="0"/>
      <w:marBottom w:val="0"/>
      <w:divBdr>
        <w:top w:val="none" w:sz="0" w:space="0" w:color="auto"/>
        <w:left w:val="none" w:sz="0" w:space="0" w:color="auto"/>
        <w:bottom w:val="none" w:sz="0" w:space="0" w:color="auto"/>
        <w:right w:val="none" w:sz="0" w:space="0" w:color="auto"/>
      </w:divBdr>
    </w:div>
    <w:div w:id="199675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cgi-bin/wxis.exe/iah/?IsisScript=iah/iah.xis&amp;base=article%5Edlibrary&amp;format=iso.pft&amp;lang=i&amp;nextAction=lnk&amp;indexSearch=AU&amp;exprSearch=SANTOS,+FABIAN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ielo.br/cgi-bin/wxis.exe/iah/?IsisScript=iah/iah.xis&amp;base=article%5Edlibrary&amp;format=iso.pft&amp;lang=i&amp;nextAction=lnk&amp;indexSearch=AU&amp;exprSearch=POGREBINSCHI,+THAMY"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aj.org/toc/1519-6186" TargetMode="External"/><Relationship Id="rId11" Type="http://schemas.openxmlformats.org/officeDocument/2006/relationships/hyperlink" Target="https://doaj.org/toc/1519-6186" TargetMode="External"/><Relationship Id="rId5" Type="http://schemas.openxmlformats.org/officeDocument/2006/relationships/endnotes" Target="endnotes.xml"/><Relationship Id="rId10" Type="http://schemas.openxmlformats.org/officeDocument/2006/relationships/hyperlink" Target="http://www.scielo.br/cgi-bin/wxis.exe/iah/?IsisScript=iah/iah.xis&amp;base=article%5Edlibrary&amp;format=iso.pft&amp;lang=i&amp;nextAction=lnk&amp;indexSearch=AU&amp;exprSearch=SANTOS,+FABIANO" TargetMode="External"/><Relationship Id="rId4" Type="http://schemas.openxmlformats.org/officeDocument/2006/relationships/footnotes" Target="footnotes.xml"/><Relationship Id="rId9" Type="http://schemas.openxmlformats.org/officeDocument/2006/relationships/hyperlink" Target="http://www.scielo.br/cgi-bin/wxis.exe/iah/?IsisScript=iah/iah.xis&amp;base=article%5Edlibrary&amp;format=iso.pft&amp;lang=i&amp;nextAction=lnk&amp;indexSearch=AU&amp;exprSearch=POGREBINSCHI,+THAM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3004</Words>
  <Characters>16225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2020-06-15T13:18:00Z</dcterms:created>
  <dcterms:modified xsi:type="dcterms:W3CDTF">2020-06-15T13:18:00Z</dcterms:modified>
</cp:coreProperties>
</file>